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2A" w:rsidRPr="007C0606" w:rsidRDefault="0041052A" w:rsidP="007C0606">
      <w:pPr>
        <w:pStyle w:val="Default"/>
        <w:jc w:val="center"/>
        <w:rPr>
          <w:rFonts w:ascii="Times New Roman" w:hAnsi="Times New Roman" w:cs="Times New Roman"/>
          <w:b/>
          <w:bCs/>
          <w:lang w:val="es-PR"/>
        </w:rPr>
      </w:pPr>
    </w:p>
    <w:p w:rsidR="00B81793" w:rsidRPr="007C0606" w:rsidRDefault="003039C4" w:rsidP="007C0606">
      <w:pPr>
        <w:pStyle w:val="Default"/>
        <w:jc w:val="center"/>
        <w:rPr>
          <w:rFonts w:ascii="Times New Roman" w:hAnsi="Times New Roman" w:cs="Times New Roman"/>
          <w:b/>
          <w:bCs/>
        </w:rPr>
      </w:pPr>
      <w:r>
        <w:rPr>
          <w:rFonts w:ascii="Times New Roman" w:hAnsi="Times New Roman" w:cs="Times New Roman"/>
          <w:b/>
        </w:rPr>
        <w:t>SYLLABUS FOR SCHOOL YEAR: 2015 - 2016</w:t>
      </w:r>
      <w:r w:rsidR="00B81793" w:rsidRPr="007C0606">
        <w:rPr>
          <w:rFonts w:ascii="Times New Roman" w:hAnsi="Times New Roman" w:cs="Times New Roman"/>
          <w:b/>
          <w:bCs/>
        </w:rPr>
        <w:t xml:space="preserve"> </w:t>
      </w:r>
    </w:p>
    <w:p w:rsidR="00B81793" w:rsidRPr="007C0606" w:rsidRDefault="00B81793" w:rsidP="007C0606">
      <w:pPr>
        <w:pStyle w:val="Default"/>
        <w:jc w:val="center"/>
        <w:rPr>
          <w:rFonts w:ascii="Times New Roman" w:hAnsi="Times New Roman" w:cs="Times New Roman"/>
        </w:rPr>
      </w:pPr>
      <w:r w:rsidRPr="007C0606">
        <w:rPr>
          <w:rFonts w:ascii="Times New Roman" w:hAnsi="Times New Roman" w:cs="Times New Roman"/>
          <w:b/>
          <w:bCs/>
          <w:color w:val="auto"/>
        </w:rPr>
        <w:t xml:space="preserve"> English as a Second Language (8</w:t>
      </w:r>
      <w:r w:rsidRPr="007C0606">
        <w:rPr>
          <w:rFonts w:ascii="Times New Roman" w:hAnsi="Times New Roman" w:cs="Times New Roman"/>
          <w:b/>
          <w:bCs/>
          <w:color w:val="auto"/>
          <w:vertAlign w:val="superscript"/>
        </w:rPr>
        <w:t>TH)</w:t>
      </w:r>
    </w:p>
    <w:p w:rsidR="002B3F04" w:rsidRPr="007C0606" w:rsidRDefault="002B3F04" w:rsidP="007C0606">
      <w:pPr>
        <w:pStyle w:val="Default"/>
        <w:jc w:val="center"/>
        <w:rPr>
          <w:rFonts w:ascii="Times New Roman" w:hAnsi="Times New Roman" w:cs="Times New Roman"/>
          <w:b/>
          <w:bCs/>
        </w:rPr>
      </w:pPr>
    </w:p>
    <w:p w:rsidR="00543CA8"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Teacher’s Name: </w:t>
      </w:r>
      <w:r w:rsidR="00B81793" w:rsidRPr="007C0606">
        <w:rPr>
          <w:rFonts w:ascii="Times New Roman" w:hAnsi="Times New Roman" w:cs="Times New Roman"/>
          <w:b/>
          <w:bCs/>
        </w:rPr>
        <w:t xml:space="preserve">Mr. </w:t>
      </w:r>
      <w:proofErr w:type="spellStart"/>
      <w:r w:rsidR="00B81793" w:rsidRPr="007C0606">
        <w:rPr>
          <w:rFonts w:ascii="Times New Roman" w:hAnsi="Times New Roman" w:cs="Times New Roman"/>
          <w:b/>
          <w:bCs/>
        </w:rPr>
        <w:t>Víctor</w:t>
      </w:r>
      <w:proofErr w:type="spellEnd"/>
      <w:r w:rsidR="00B81793" w:rsidRPr="007C0606">
        <w:rPr>
          <w:rFonts w:ascii="Times New Roman" w:hAnsi="Times New Roman" w:cs="Times New Roman"/>
          <w:b/>
          <w:bCs/>
        </w:rPr>
        <w:t xml:space="preserve"> </w:t>
      </w:r>
      <w:proofErr w:type="spellStart"/>
      <w:r w:rsidR="00B81793" w:rsidRPr="007C0606">
        <w:rPr>
          <w:rFonts w:ascii="Times New Roman" w:hAnsi="Times New Roman" w:cs="Times New Roman"/>
          <w:b/>
          <w:bCs/>
        </w:rPr>
        <w:t>Meléndez</w:t>
      </w:r>
      <w:proofErr w:type="spellEnd"/>
      <w:r w:rsidR="00B81793" w:rsidRPr="007C0606">
        <w:rPr>
          <w:rFonts w:ascii="Times New Roman" w:hAnsi="Times New Roman" w:cs="Times New Roman"/>
          <w:b/>
          <w:bCs/>
        </w:rPr>
        <w:t xml:space="preserve">          </w:t>
      </w:r>
      <w:r w:rsidR="00543CA8" w:rsidRPr="007C0606">
        <w:rPr>
          <w:rFonts w:ascii="Times New Roman" w:hAnsi="Times New Roman" w:cs="Times New Roman"/>
          <w:b/>
          <w:bCs/>
        </w:rPr>
        <w:t xml:space="preserve">Professional Hour: </w:t>
      </w:r>
      <w:r w:rsidR="00B925C4" w:rsidRPr="007C0606">
        <w:rPr>
          <w:rFonts w:ascii="Times New Roman" w:hAnsi="Times New Roman" w:cs="Times New Roman"/>
          <w:b/>
          <w:bCs/>
          <w:u w:val="single"/>
        </w:rPr>
        <w:t>Wednesday and Friday 8:25- 9:10</w:t>
      </w:r>
      <w:proofErr w:type="gramStart"/>
      <w:r w:rsidR="00B925C4" w:rsidRPr="007C0606">
        <w:rPr>
          <w:rFonts w:ascii="Times New Roman" w:hAnsi="Times New Roman" w:cs="Times New Roman"/>
          <w:b/>
          <w:bCs/>
          <w:u w:val="single"/>
        </w:rPr>
        <w:t>am</w:t>
      </w:r>
      <w:proofErr w:type="gramEnd"/>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Credits: 1 credit course </w:t>
      </w:r>
    </w:p>
    <w:p w:rsidR="00107408" w:rsidRPr="007C0606" w:rsidRDefault="00107408" w:rsidP="007C0606">
      <w:pPr>
        <w:pStyle w:val="Default"/>
        <w:rPr>
          <w:rFonts w:ascii="Times New Roman" w:hAnsi="Times New Roman" w:cs="Times New Roman"/>
          <w:b/>
          <w:bCs/>
        </w:rPr>
      </w:pP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Text book: Pearson </w:t>
      </w:r>
      <w:proofErr w:type="spellStart"/>
      <w:r w:rsidRPr="007C0606">
        <w:rPr>
          <w:rFonts w:ascii="Times New Roman" w:hAnsi="Times New Roman" w:cs="Times New Roman"/>
          <w:b/>
          <w:bCs/>
        </w:rPr>
        <w:t>KeyStone</w:t>
      </w:r>
      <w:proofErr w:type="spellEnd"/>
      <w:r w:rsidRPr="007C0606">
        <w:rPr>
          <w:rFonts w:ascii="Times New Roman" w:hAnsi="Times New Roman" w:cs="Times New Roman"/>
          <w:b/>
          <w:bCs/>
        </w:rPr>
        <w:t xml:space="preserve"> Level B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Author: Anna UHL </w:t>
      </w:r>
      <w:proofErr w:type="spellStart"/>
      <w:r w:rsidRPr="007C0606">
        <w:rPr>
          <w:rFonts w:ascii="Times New Roman" w:hAnsi="Times New Roman" w:cs="Times New Roman"/>
          <w:b/>
          <w:bCs/>
        </w:rPr>
        <w:t>Chamot</w:t>
      </w:r>
      <w:proofErr w:type="spellEnd"/>
      <w:r w:rsidRPr="007C0606">
        <w:rPr>
          <w:rFonts w:ascii="Times New Roman" w:hAnsi="Times New Roman" w:cs="Times New Roman"/>
          <w:b/>
          <w:bCs/>
        </w:rPr>
        <w:t xml:space="preserve">, John de </w:t>
      </w:r>
      <w:proofErr w:type="spellStart"/>
      <w:r w:rsidRPr="007C0606">
        <w:rPr>
          <w:rFonts w:ascii="Times New Roman" w:hAnsi="Times New Roman" w:cs="Times New Roman"/>
          <w:b/>
          <w:bCs/>
        </w:rPr>
        <w:t>Mado</w:t>
      </w:r>
      <w:proofErr w:type="spellEnd"/>
      <w:r w:rsidRPr="007C0606">
        <w:rPr>
          <w:rFonts w:ascii="Times New Roman" w:hAnsi="Times New Roman" w:cs="Times New Roman"/>
          <w:b/>
          <w:bCs/>
        </w:rPr>
        <w:t xml:space="preserve">, </w:t>
      </w:r>
      <w:proofErr w:type="spellStart"/>
      <w:r w:rsidRPr="007C0606">
        <w:rPr>
          <w:rFonts w:ascii="Times New Roman" w:hAnsi="Times New Roman" w:cs="Times New Roman"/>
          <w:b/>
          <w:bCs/>
        </w:rPr>
        <w:t>Sharraky</w:t>
      </w:r>
      <w:proofErr w:type="spellEnd"/>
      <w:r w:rsidRPr="007C0606">
        <w:rPr>
          <w:rFonts w:ascii="Times New Roman" w:hAnsi="Times New Roman" w:cs="Times New Roman"/>
          <w:b/>
          <w:bCs/>
        </w:rPr>
        <w:t xml:space="preserve"> </w:t>
      </w:r>
      <w:proofErr w:type="spellStart"/>
      <w:r w:rsidRPr="007C0606">
        <w:rPr>
          <w:rFonts w:ascii="Times New Roman" w:hAnsi="Times New Roman" w:cs="Times New Roman"/>
          <w:b/>
          <w:bCs/>
        </w:rPr>
        <w:t>Hollie</w:t>
      </w:r>
      <w:proofErr w:type="spellEnd"/>
      <w:r w:rsidRPr="007C0606">
        <w:rPr>
          <w:rFonts w:ascii="Times New Roman" w:hAnsi="Times New Roman" w:cs="Times New Roman"/>
          <w:b/>
          <w:bCs/>
        </w:rPr>
        <w:t xml:space="preserve"> </w:t>
      </w:r>
    </w:p>
    <w:p w:rsidR="000D7763" w:rsidRDefault="00583BCD" w:rsidP="007C0606">
      <w:pPr>
        <w:pStyle w:val="Default"/>
        <w:rPr>
          <w:rFonts w:ascii="Times New Roman" w:hAnsi="Times New Roman" w:cs="Times New Roman"/>
        </w:rPr>
      </w:pPr>
      <w:r w:rsidRPr="007C0606">
        <w:rPr>
          <w:rFonts w:ascii="Times New Roman" w:hAnsi="Times New Roman" w:cs="Times New Roman"/>
          <w:b/>
          <w:bCs/>
        </w:rPr>
        <w:t xml:space="preserve">ISBN: </w:t>
      </w:r>
      <w:proofErr w:type="gramStart"/>
      <w:r w:rsidRPr="007C0606">
        <w:rPr>
          <w:rFonts w:ascii="Times New Roman" w:hAnsi="Times New Roman" w:cs="Times New Roman"/>
          <w:b/>
          <w:bCs/>
        </w:rPr>
        <w:t xml:space="preserve">14284348941 </w:t>
      </w:r>
      <w:r w:rsidR="00543CA8" w:rsidRPr="007C0606">
        <w:rPr>
          <w:rFonts w:ascii="Times New Roman" w:hAnsi="Times New Roman" w:cs="Times New Roman"/>
        </w:rPr>
        <w:t xml:space="preserve"> </w:t>
      </w:r>
      <w:r w:rsidRPr="007C0606">
        <w:rPr>
          <w:rFonts w:ascii="Times New Roman" w:hAnsi="Times New Roman" w:cs="Times New Roman"/>
          <w:b/>
          <w:bCs/>
        </w:rPr>
        <w:t>Year</w:t>
      </w:r>
      <w:proofErr w:type="gramEnd"/>
      <w:r w:rsidRPr="007C0606">
        <w:rPr>
          <w:rFonts w:ascii="Times New Roman" w:hAnsi="Times New Roman" w:cs="Times New Roman"/>
          <w:b/>
          <w:bCs/>
        </w:rPr>
        <w:t xml:space="preserve">: 2013 </w:t>
      </w:r>
    </w:p>
    <w:p w:rsidR="00420990" w:rsidRPr="00420990" w:rsidRDefault="00420990" w:rsidP="007C0606">
      <w:pPr>
        <w:pStyle w:val="Default"/>
        <w:rPr>
          <w:rFonts w:ascii="Times New Roman" w:hAnsi="Times New Roman" w:cs="Times New Roman"/>
        </w:rPr>
      </w:pP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Pearson Keystone Workbook Level B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Author: Anna UHL </w:t>
      </w:r>
      <w:proofErr w:type="spellStart"/>
      <w:r w:rsidRPr="007C0606">
        <w:rPr>
          <w:rFonts w:ascii="Times New Roman" w:hAnsi="Times New Roman" w:cs="Times New Roman"/>
          <w:b/>
          <w:bCs/>
        </w:rPr>
        <w:t>Chamot</w:t>
      </w:r>
      <w:proofErr w:type="spellEnd"/>
      <w:r w:rsidRPr="007C0606">
        <w:rPr>
          <w:rFonts w:ascii="Times New Roman" w:hAnsi="Times New Roman" w:cs="Times New Roman"/>
          <w:b/>
          <w:bCs/>
        </w:rPr>
        <w:t xml:space="preserve">, John de </w:t>
      </w:r>
      <w:proofErr w:type="spellStart"/>
      <w:r w:rsidRPr="007C0606">
        <w:rPr>
          <w:rFonts w:ascii="Times New Roman" w:hAnsi="Times New Roman" w:cs="Times New Roman"/>
          <w:b/>
          <w:bCs/>
        </w:rPr>
        <w:t>Mado</w:t>
      </w:r>
      <w:proofErr w:type="spellEnd"/>
      <w:r w:rsidRPr="007C0606">
        <w:rPr>
          <w:rFonts w:ascii="Times New Roman" w:hAnsi="Times New Roman" w:cs="Times New Roman"/>
          <w:b/>
          <w:bCs/>
        </w:rPr>
        <w:t xml:space="preserve">, </w:t>
      </w:r>
      <w:proofErr w:type="spellStart"/>
      <w:r w:rsidRPr="007C0606">
        <w:rPr>
          <w:rFonts w:ascii="Times New Roman" w:hAnsi="Times New Roman" w:cs="Times New Roman"/>
          <w:b/>
          <w:bCs/>
        </w:rPr>
        <w:t>Sharraky</w:t>
      </w:r>
      <w:proofErr w:type="spellEnd"/>
      <w:r w:rsidRPr="007C0606">
        <w:rPr>
          <w:rFonts w:ascii="Times New Roman" w:hAnsi="Times New Roman" w:cs="Times New Roman"/>
          <w:b/>
          <w:bCs/>
        </w:rPr>
        <w:t xml:space="preserve"> </w:t>
      </w:r>
      <w:proofErr w:type="spellStart"/>
      <w:r w:rsidRPr="007C0606">
        <w:rPr>
          <w:rFonts w:ascii="Times New Roman" w:hAnsi="Times New Roman" w:cs="Times New Roman"/>
          <w:b/>
          <w:bCs/>
        </w:rPr>
        <w:t>Hollie</w:t>
      </w:r>
      <w:proofErr w:type="spellEnd"/>
      <w:r w:rsidRPr="007C0606">
        <w:rPr>
          <w:rFonts w:ascii="Times New Roman" w:hAnsi="Times New Roman" w:cs="Times New Roman"/>
          <w:b/>
          <w:bCs/>
        </w:rPr>
        <w:t xml:space="preserve">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bCs/>
        </w:rPr>
        <w:t xml:space="preserve">ISBN: 9781428435087 Year: 2013 </w:t>
      </w:r>
    </w:p>
    <w:p w:rsidR="00214BA1" w:rsidRPr="007C0606" w:rsidRDefault="00214BA1" w:rsidP="007C0606">
      <w:pPr>
        <w:pStyle w:val="Default"/>
        <w:rPr>
          <w:rFonts w:ascii="Times New Roman" w:hAnsi="Times New Roman" w:cs="Times New Roman"/>
          <w:b/>
          <w:bCs/>
        </w:rPr>
      </w:pPr>
    </w:p>
    <w:p w:rsidR="00841724" w:rsidRPr="007C0606" w:rsidRDefault="00583BCD" w:rsidP="007C0606">
      <w:pPr>
        <w:pStyle w:val="Default"/>
        <w:numPr>
          <w:ilvl w:val="0"/>
          <w:numId w:val="1"/>
        </w:numPr>
        <w:ind w:left="90" w:firstLine="0"/>
        <w:rPr>
          <w:rFonts w:ascii="Times New Roman" w:hAnsi="Times New Roman" w:cs="Times New Roman"/>
        </w:rPr>
      </w:pPr>
      <w:r w:rsidRPr="007C0606">
        <w:rPr>
          <w:rFonts w:ascii="Times New Roman" w:hAnsi="Times New Roman" w:cs="Times New Roman"/>
          <w:b/>
          <w:bCs/>
        </w:rPr>
        <w:t>Course Descriptio</w:t>
      </w:r>
      <w:r w:rsidR="00A03A63" w:rsidRPr="007C0606">
        <w:rPr>
          <w:rFonts w:ascii="Times New Roman" w:hAnsi="Times New Roman" w:cs="Times New Roman"/>
          <w:b/>
          <w:bCs/>
        </w:rPr>
        <w:t>n</w:t>
      </w:r>
    </w:p>
    <w:p w:rsidR="00841724" w:rsidRPr="007C0606" w:rsidRDefault="00841724" w:rsidP="007C0606">
      <w:pPr>
        <w:pStyle w:val="Default"/>
        <w:ind w:left="90"/>
        <w:rPr>
          <w:rFonts w:ascii="Times New Roman" w:hAnsi="Times New Roman" w:cs="Times New Roman"/>
        </w:rPr>
      </w:pPr>
    </w:p>
    <w:p w:rsidR="00583BCD" w:rsidRPr="001022C6" w:rsidRDefault="001022C6" w:rsidP="007C0606">
      <w:pPr>
        <w:pStyle w:val="Default"/>
        <w:ind w:left="90"/>
        <w:rPr>
          <w:rFonts w:ascii="Times New Roman" w:hAnsi="Times New Roman" w:cs="Times New Roman"/>
          <w:bCs/>
        </w:rPr>
      </w:pPr>
      <w:r w:rsidRPr="001022C6">
        <w:rPr>
          <w:rFonts w:ascii="Times New Roman" w:hAnsi="Times New Roman" w:cs="Times New Roman"/>
          <w:bCs/>
        </w:rPr>
        <w:t>This is an intermediate level English course that aims at developing students’ listening, speaking, reading, writing, and language communication skills, so that they become college and career ready. It reinforces and expands students’ ability to listen, speak, read, write, and use language skills in order to develop their communication in English.</w:t>
      </w:r>
      <w:r>
        <w:rPr>
          <w:rFonts w:ascii="Times New Roman" w:hAnsi="Times New Roman" w:cs="Times New Roman"/>
          <w:bCs/>
        </w:rPr>
        <w:t xml:space="preserve">  </w:t>
      </w:r>
      <w:r>
        <w:rPr>
          <w:rFonts w:ascii="Times New Roman" w:hAnsi="Times New Roman" w:cs="Times New Roman"/>
        </w:rPr>
        <w:t>In addition, the English program c</w:t>
      </w:r>
      <w:r w:rsidR="00583BCD" w:rsidRPr="001022C6">
        <w:rPr>
          <w:rFonts w:ascii="Times New Roman" w:hAnsi="Times New Roman" w:cs="Times New Roman"/>
        </w:rPr>
        <w:t xml:space="preserve">urriculum has been developed with the purpose of mediating the students’ acquisition of knowledge as well as the development of the competencies and linguistics skills appointed at promoting their personal, cultural, social, ethnical, and aesthetical growth by providing the needed educational experience for effective communication of the English language. </w:t>
      </w:r>
    </w:p>
    <w:p w:rsidR="00543CA8" w:rsidRPr="007C0606" w:rsidRDefault="00841724" w:rsidP="007C0606">
      <w:pPr>
        <w:pStyle w:val="Default"/>
        <w:ind w:left="720"/>
        <w:rPr>
          <w:rFonts w:ascii="Times New Roman" w:hAnsi="Times New Roman" w:cs="Times New Roman"/>
        </w:rPr>
      </w:pPr>
      <w:r w:rsidRPr="007C0606">
        <w:rPr>
          <w:rFonts w:ascii="Times New Roman" w:hAnsi="Times New Roman" w:cs="Times New Roman"/>
        </w:rPr>
        <w:tab/>
      </w:r>
    </w:p>
    <w:p w:rsidR="00A03A63" w:rsidRPr="007C0606" w:rsidRDefault="00841724" w:rsidP="007C0606">
      <w:pPr>
        <w:pStyle w:val="Default"/>
        <w:numPr>
          <w:ilvl w:val="0"/>
          <w:numId w:val="1"/>
        </w:numPr>
        <w:tabs>
          <w:tab w:val="left" w:pos="180"/>
        </w:tabs>
        <w:ind w:left="180" w:firstLine="0"/>
        <w:rPr>
          <w:rFonts w:ascii="Times New Roman" w:hAnsi="Times New Roman" w:cs="Times New Roman"/>
        </w:rPr>
      </w:pPr>
      <w:r w:rsidRPr="007C0606">
        <w:rPr>
          <w:rFonts w:ascii="Times New Roman" w:hAnsi="Times New Roman" w:cs="Times New Roman"/>
          <w:b/>
          <w:bCs/>
        </w:rPr>
        <w:t xml:space="preserve">   </w:t>
      </w:r>
      <w:r w:rsidR="00583BCD" w:rsidRPr="007C0606">
        <w:rPr>
          <w:rFonts w:ascii="Times New Roman" w:hAnsi="Times New Roman" w:cs="Times New Roman"/>
          <w:b/>
          <w:bCs/>
        </w:rPr>
        <w:t xml:space="preserve">Objectives of the Course </w:t>
      </w:r>
    </w:p>
    <w:p w:rsidR="00035094" w:rsidRPr="007C0606" w:rsidRDefault="001142B9" w:rsidP="007C0606">
      <w:pPr>
        <w:pStyle w:val="Default"/>
        <w:ind w:left="720"/>
        <w:rPr>
          <w:rFonts w:ascii="Times New Roman" w:hAnsi="Times New Roman" w:cs="Times New Roman"/>
        </w:rPr>
      </w:pPr>
      <w:r w:rsidRPr="007C0606">
        <w:rPr>
          <w:rFonts w:ascii="Times New Roman" w:hAnsi="Times New Roman" w:cs="Times New Roman"/>
        </w:rPr>
        <w:tab/>
      </w:r>
    </w:p>
    <w:p w:rsidR="007552BA" w:rsidRPr="007C0606" w:rsidRDefault="00583BCD" w:rsidP="007C0606">
      <w:pPr>
        <w:pStyle w:val="Default"/>
        <w:rPr>
          <w:rFonts w:ascii="Times New Roman" w:hAnsi="Times New Roman" w:cs="Times New Roman"/>
        </w:rPr>
      </w:pPr>
      <w:r w:rsidRPr="007C0606">
        <w:rPr>
          <w:rFonts w:ascii="Times New Roman" w:hAnsi="Times New Roman" w:cs="Times New Roman"/>
        </w:rPr>
        <w:t xml:space="preserve">At the end of the course, the students will be able to: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rPr>
        <w:t>1</w:t>
      </w:r>
      <w:r w:rsidRPr="007C0606">
        <w:rPr>
          <w:rFonts w:ascii="Times New Roman" w:hAnsi="Times New Roman" w:cs="Times New Roman"/>
        </w:rPr>
        <w:t xml:space="preserve">. Encourage all students to reach their potential through the development of the ability to communicate effectively in English using the four content standards of the program: oral communication, written communication, reading comprehension, and literary appreciation.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rPr>
        <w:t>2</w:t>
      </w:r>
      <w:r w:rsidRPr="007C0606">
        <w:rPr>
          <w:rFonts w:ascii="Times New Roman" w:hAnsi="Times New Roman" w:cs="Times New Roman"/>
        </w:rPr>
        <w:t xml:space="preserve">. Prepare all students to acquire life skills and communication skills in English that will enable them to perform effectively in higher learning academic and technical scenarios, encouraging them to become life-long learners.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rPr>
        <w:t>3</w:t>
      </w:r>
      <w:r w:rsidRPr="007C0606">
        <w:rPr>
          <w:rFonts w:ascii="Times New Roman" w:hAnsi="Times New Roman" w:cs="Times New Roman"/>
        </w:rPr>
        <w:t xml:space="preserve">. Prepare students to access, organize, and evaluate information obtained through technological or electronic means for developing reading, writing, listening and speaking skills.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rPr>
        <w:t>4</w:t>
      </w:r>
      <w:r w:rsidRPr="007C0606">
        <w:rPr>
          <w:rFonts w:ascii="Times New Roman" w:hAnsi="Times New Roman" w:cs="Times New Roman"/>
        </w:rPr>
        <w:t xml:space="preserve">. Develop critical thinking in all of them to reach conclusions in their interpersonal encounters. </w:t>
      </w:r>
    </w:p>
    <w:p w:rsidR="00583BCD" w:rsidRPr="007C0606" w:rsidRDefault="00583BCD" w:rsidP="007C0606">
      <w:pPr>
        <w:pStyle w:val="Default"/>
        <w:rPr>
          <w:rFonts w:ascii="Times New Roman" w:hAnsi="Times New Roman" w:cs="Times New Roman"/>
        </w:rPr>
      </w:pPr>
      <w:r w:rsidRPr="007C0606">
        <w:rPr>
          <w:rFonts w:ascii="Times New Roman" w:hAnsi="Times New Roman" w:cs="Times New Roman"/>
          <w:b/>
        </w:rPr>
        <w:t>5</w:t>
      </w:r>
      <w:r w:rsidRPr="007C0606">
        <w:rPr>
          <w:rFonts w:ascii="Times New Roman" w:hAnsi="Times New Roman" w:cs="Times New Roman"/>
        </w:rPr>
        <w:t xml:space="preserve">. Develop the need of being informed and responsible citizens in society. </w:t>
      </w:r>
    </w:p>
    <w:p w:rsidR="00050103" w:rsidRPr="007C0606" w:rsidRDefault="00583BCD" w:rsidP="007C0606">
      <w:pPr>
        <w:pStyle w:val="Default"/>
        <w:rPr>
          <w:rFonts w:ascii="Times New Roman" w:hAnsi="Times New Roman" w:cs="Times New Roman"/>
        </w:rPr>
      </w:pPr>
      <w:r w:rsidRPr="007C0606">
        <w:rPr>
          <w:rFonts w:ascii="Times New Roman" w:hAnsi="Times New Roman" w:cs="Times New Roman"/>
          <w:b/>
        </w:rPr>
        <w:t>6</w:t>
      </w:r>
      <w:r w:rsidRPr="007C0606">
        <w:rPr>
          <w:rFonts w:ascii="Times New Roman" w:hAnsi="Times New Roman" w:cs="Times New Roman"/>
        </w:rPr>
        <w:t>. Integrate values in the process of learning in order for students to have a special</w:t>
      </w:r>
      <w:r w:rsidR="00050103" w:rsidRPr="007C0606">
        <w:rPr>
          <w:rFonts w:ascii="Times New Roman" w:hAnsi="Times New Roman" w:cs="Times New Roman"/>
        </w:rPr>
        <w:t xml:space="preserve"> </w:t>
      </w:r>
    </w:p>
    <w:p w:rsidR="00543CA8" w:rsidRDefault="00050103" w:rsidP="00F14A96">
      <w:pPr>
        <w:spacing w:line="240" w:lineRule="auto"/>
        <w:rPr>
          <w:rFonts w:ascii="Times New Roman" w:hAnsi="Times New Roman" w:cs="Times New Roman"/>
          <w:color w:val="000000"/>
          <w:sz w:val="24"/>
          <w:szCs w:val="24"/>
          <w:lang w:val="en-US"/>
        </w:rPr>
      </w:pPr>
      <w:r w:rsidRPr="007C0606">
        <w:rPr>
          <w:rFonts w:ascii="Times New Roman" w:hAnsi="Times New Roman" w:cs="Times New Roman"/>
          <w:color w:val="000000"/>
          <w:sz w:val="24"/>
          <w:szCs w:val="24"/>
          <w:lang w:val="en-US"/>
        </w:rPr>
        <w:t xml:space="preserve"> </w:t>
      </w:r>
      <w:r w:rsidR="002E1F60" w:rsidRPr="007C0606">
        <w:rPr>
          <w:rFonts w:ascii="Times New Roman" w:hAnsi="Times New Roman" w:cs="Times New Roman"/>
          <w:color w:val="000000"/>
          <w:sz w:val="24"/>
          <w:szCs w:val="24"/>
          <w:lang w:val="en-US"/>
        </w:rPr>
        <w:tab/>
      </w:r>
      <w:proofErr w:type="gramStart"/>
      <w:r w:rsidRPr="007C0606">
        <w:rPr>
          <w:rFonts w:ascii="Times New Roman" w:hAnsi="Times New Roman" w:cs="Times New Roman"/>
          <w:color w:val="000000"/>
          <w:sz w:val="24"/>
          <w:szCs w:val="24"/>
          <w:lang w:val="en-US"/>
        </w:rPr>
        <w:t>encounter</w:t>
      </w:r>
      <w:proofErr w:type="gramEnd"/>
      <w:r w:rsidRPr="007C0606">
        <w:rPr>
          <w:rFonts w:ascii="Times New Roman" w:hAnsi="Times New Roman" w:cs="Times New Roman"/>
          <w:color w:val="000000"/>
          <w:sz w:val="24"/>
          <w:szCs w:val="24"/>
          <w:lang w:val="en-US"/>
        </w:rPr>
        <w:t xml:space="preserve"> with God and their life-long experiences.</w:t>
      </w:r>
    </w:p>
    <w:p w:rsidR="00F14A96" w:rsidRDefault="00F14A96" w:rsidP="00F14A96">
      <w:pPr>
        <w:rPr>
          <w:rFonts w:ascii="Times New Roman" w:hAnsi="Times New Roman"/>
          <w:b/>
          <w:sz w:val="24"/>
          <w:szCs w:val="24"/>
        </w:rPr>
      </w:pPr>
      <w:r>
        <w:rPr>
          <w:rFonts w:ascii="Times New Roman" w:hAnsi="Times New Roman"/>
          <w:b/>
          <w:bCs/>
          <w:sz w:val="24"/>
          <w:szCs w:val="24"/>
        </w:rPr>
        <w:t>III</w:t>
      </w:r>
      <w:r w:rsidRPr="0025754B">
        <w:rPr>
          <w:rFonts w:ascii="Times New Roman" w:hAnsi="Times New Roman"/>
          <w:b/>
          <w:bCs/>
          <w:sz w:val="24"/>
          <w:szCs w:val="24"/>
        </w:rPr>
        <w:t xml:space="preserve">. </w:t>
      </w:r>
      <w:proofErr w:type="spellStart"/>
      <w:r>
        <w:rPr>
          <w:rFonts w:ascii="Times New Roman" w:hAnsi="Times New Roman"/>
          <w:b/>
          <w:sz w:val="24"/>
          <w:szCs w:val="24"/>
        </w:rPr>
        <w:t>Course</w:t>
      </w:r>
      <w:proofErr w:type="spellEnd"/>
      <w:r>
        <w:rPr>
          <w:rFonts w:ascii="Times New Roman" w:hAnsi="Times New Roman"/>
          <w:b/>
          <w:sz w:val="24"/>
          <w:szCs w:val="24"/>
        </w:rPr>
        <w:t xml:space="preserve"> </w:t>
      </w:r>
      <w:proofErr w:type="spellStart"/>
      <w:r>
        <w:rPr>
          <w:rFonts w:ascii="Times New Roman" w:hAnsi="Times New Roman"/>
          <w:b/>
          <w:sz w:val="24"/>
          <w:szCs w:val="24"/>
        </w:rPr>
        <w:t>Evaluation</w:t>
      </w:r>
      <w:proofErr w:type="spellEnd"/>
      <w:r>
        <w:rPr>
          <w:rFonts w:ascii="Times New Roman" w:hAnsi="Times New Roman"/>
          <w:b/>
          <w:sz w:val="24"/>
          <w:szCs w:val="24"/>
        </w:rPr>
        <w:t xml:space="preserve"> Plan</w:t>
      </w:r>
      <w:r w:rsidRPr="0025754B">
        <w:rPr>
          <w:rFonts w:ascii="Times New Roman" w:hAnsi="Times New Roman"/>
          <w:b/>
          <w:sz w:val="24"/>
          <w:szCs w:val="24"/>
        </w:rPr>
        <w:t xml:space="preserve"> per </w:t>
      </w:r>
      <w:proofErr w:type="spellStart"/>
      <w:r w:rsidRPr="0025754B">
        <w:rPr>
          <w:rFonts w:ascii="Times New Roman" w:hAnsi="Times New Roman"/>
          <w:b/>
          <w:sz w:val="24"/>
          <w:szCs w:val="24"/>
        </w:rPr>
        <w:t>trimester</w:t>
      </w:r>
      <w:proofErr w:type="spellEnd"/>
      <w:r>
        <w:rPr>
          <w:rFonts w:ascii="Times New Roman" w:hAnsi="Times New Roman"/>
          <w:b/>
          <w:sz w:val="24"/>
          <w:szCs w:val="24"/>
        </w:rPr>
        <w:t xml:space="preserve"> and </w:t>
      </w:r>
      <w:r w:rsidRPr="007C0606">
        <w:rPr>
          <w:rFonts w:ascii="Times New Roman" w:hAnsi="Times New Roman" w:cs="Times New Roman"/>
          <w:b/>
          <w:bCs/>
          <w:color w:val="000000"/>
          <w:sz w:val="24"/>
          <w:szCs w:val="24"/>
          <w:lang w:val="en-US"/>
        </w:rPr>
        <w:t>Additional Readings</w:t>
      </w:r>
    </w:p>
    <w:p w:rsidR="00F14A96" w:rsidRPr="00420990" w:rsidRDefault="00F14A96" w:rsidP="00420990">
      <w:pPr>
        <w:autoSpaceDE w:val="0"/>
        <w:autoSpaceDN w:val="0"/>
        <w:adjustRightInd w:val="0"/>
        <w:spacing w:after="0" w:line="240" w:lineRule="auto"/>
        <w:rPr>
          <w:rFonts w:ascii="Times New Roman" w:hAnsi="Times New Roman" w:cs="Times New Roman"/>
          <w:color w:val="000000"/>
          <w:sz w:val="24"/>
          <w:szCs w:val="24"/>
          <w:lang w:val="en-US"/>
        </w:rPr>
      </w:pPr>
    </w:p>
    <w:tbl>
      <w:tblPr>
        <w:tblpPr w:leftFromText="180" w:rightFromText="180"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3524"/>
        <w:gridCol w:w="1440"/>
      </w:tblGrid>
      <w:tr w:rsidR="008F171B" w:rsidRPr="007C0606" w:rsidTr="00297EB9">
        <w:trPr>
          <w:trHeight w:val="324"/>
        </w:trPr>
        <w:tc>
          <w:tcPr>
            <w:tcW w:w="1350" w:type="dxa"/>
            <w:shd w:val="clear" w:color="auto" w:fill="92CDDC" w:themeFill="accent5" w:themeFillTint="99"/>
          </w:tcPr>
          <w:p w:rsidR="008F171B" w:rsidRPr="007C0606" w:rsidRDefault="008F171B" w:rsidP="007C0606">
            <w:pPr>
              <w:spacing w:line="240" w:lineRule="auto"/>
              <w:jc w:val="center"/>
              <w:rPr>
                <w:rFonts w:ascii="Times New Roman" w:hAnsi="Times New Roman" w:cs="Times New Roman"/>
                <w:b/>
                <w:sz w:val="24"/>
                <w:szCs w:val="24"/>
              </w:rPr>
            </w:pPr>
            <w:proofErr w:type="spellStart"/>
            <w:r w:rsidRPr="007C0606">
              <w:rPr>
                <w:rFonts w:ascii="Times New Roman" w:hAnsi="Times New Roman" w:cs="Times New Roman"/>
                <w:b/>
                <w:sz w:val="24"/>
                <w:szCs w:val="24"/>
              </w:rPr>
              <w:t>Quantity</w:t>
            </w:r>
            <w:proofErr w:type="spellEnd"/>
          </w:p>
        </w:tc>
        <w:tc>
          <w:tcPr>
            <w:tcW w:w="3524" w:type="dxa"/>
            <w:shd w:val="clear" w:color="auto" w:fill="92CDDC" w:themeFill="accent5" w:themeFillTint="99"/>
          </w:tcPr>
          <w:p w:rsidR="008F171B" w:rsidRPr="007C0606" w:rsidRDefault="008F171B" w:rsidP="007C0606">
            <w:pPr>
              <w:spacing w:line="240" w:lineRule="auto"/>
              <w:rPr>
                <w:rFonts w:ascii="Times New Roman" w:hAnsi="Times New Roman" w:cs="Times New Roman"/>
                <w:b/>
                <w:sz w:val="24"/>
                <w:szCs w:val="24"/>
              </w:rPr>
            </w:pPr>
            <w:proofErr w:type="spellStart"/>
            <w:r w:rsidRPr="007C0606">
              <w:rPr>
                <w:rFonts w:ascii="Times New Roman" w:hAnsi="Times New Roman" w:cs="Times New Roman"/>
                <w:b/>
                <w:bCs/>
                <w:sz w:val="24"/>
                <w:szCs w:val="24"/>
              </w:rPr>
              <w:t>Evaluation</w:t>
            </w:r>
            <w:proofErr w:type="spellEnd"/>
            <w:r w:rsidRPr="007C0606">
              <w:rPr>
                <w:rFonts w:ascii="Times New Roman" w:hAnsi="Times New Roman" w:cs="Times New Roman"/>
                <w:b/>
                <w:bCs/>
                <w:sz w:val="24"/>
                <w:szCs w:val="24"/>
              </w:rPr>
              <w:t xml:space="preserve"> </w:t>
            </w:r>
            <w:proofErr w:type="spellStart"/>
            <w:r w:rsidRPr="007C0606">
              <w:rPr>
                <w:rFonts w:ascii="Times New Roman" w:hAnsi="Times New Roman" w:cs="Times New Roman"/>
                <w:b/>
                <w:bCs/>
                <w:sz w:val="24"/>
                <w:szCs w:val="24"/>
              </w:rPr>
              <w:t>Criteria</w:t>
            </w:r>
            <w:proofErr w:type="spellEnd"/>
          </w:p>
        </w:tc>
        <w:tc>
          <w:tcPr>
            <w:tcW w:w="1440" w:type="dxa"/>
            <w:shd w:val="clear" w:color="auto" w:fill="92CDDC" w:themeFill="accent5" w:themeFillTint="99"/>
          </w:tcPr>
          <w:p w:rsidR="008F171B" w:rsidRPr="007C0606" w:rsidRDefault="008F171B" w:rsidP="007C0606">
            <w:pPr>
              <w:spacing w:line="240" w:lineRule="auto"/>
              <w:rPr>
                <w:rFonts w:ascii="Times New Roman" w:hAnsi="Times New Roman" w:cs="Times New Roman"/>
                <w:b/>
                <w:sz w:val="24"/>
                <w:szCs w:val="24"/>
              </w:rPr>
            </w:pPr>
            <w:proofErr w:type="spellStart"/>
            <w:r w:rsidRPr="007C0606">
              <w:rPr>
                <w:rFonts w:ascii="Times New Roman" w:hAnsi="Times New Roman" w:cs="Times New Roman"/>
                <w:b/>
                <w:sz w:val="24"/>
                <w:szCs w:val="24"/>
              </w:rPr>
              <w:t>Points</w:t>
            </w:r>
            <w:proofErr w:type="spellEnd"/>
          </w:p>
        </w:tc>
      </w:tr>
      <w:tr w:rsidR="008F171B" w:rsidRPr="007C0606" w:rsidTr="00297EB9">
        <w:trPr>
          <w:trHeight w:val="324"/>
        </w:trPr>
        <w:tc>
          <w:tcPr>
            <w:tcW w:w="1350" w:type="dxa"/>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2</w:t>
            </w:r>
          </w:p>
        </w:tc>
        <w:tc>
          <w:tcPr>
            <w:tcW w:w="3524" w:type="dxa"/>
          </w:tcPr>
          <w:p w:rsidR="008F171B" w:rsidRPr="007C0606" w:rsidRDefault="008F171B" w:rsidP="007C0606">
            <w:pPr>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Tests</w:t>
            </w:r>
            <w:proofErr w:type="spellEnd"/>
            <w:r w:rsidRPr="007C0606">
              <w:rPr>
                <w:rFonts w:ascii="Times New Roman" w:hAnsi="Times New Roman" w:cs="Times New Roman"/>
                <w:sz w:val="24"/>
                <w:szCs w:val="24"/>
              </w:rPr>
              <w:t xml:space="preserve"> </w:t>
            </w:r>
          </w:p>
        </w:tc>
        <w:tc>
          <w:tcPr>
            <w:tcW w:w="1440" w:type="dxa"/>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200</w:t>
            </w:r>
          </w:p>
        </w:tc>
      </w:tr>
      <w:tr w:rsidR="008F171B" w:rsidRPr="007C0606" w:rsidTr="00297EB9">
        <w:trPr>
          <w:trHeight w:val="324"/>
        </w:trPr>
        <w:tc>
          <w:tcPr>
            <w:tcW w:w="1350" w:type="dxa"/>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5</w:t>
            </w:r>
          </w:p>
        </w:tc>
        <w:tc>
          <w:tcPr>
            <w:tcW w:w="3524" w:type="dxa"/>
          </w:tcPr>
          <w:p w:rsidR="008F171B" w:rsidRPr="007C0606" w:rsidRDefault="008F171B" w:rsidP="007C0606">
            <w:pPr>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Quizzes</w:t>
            </w:r>
            <w:proofErr w:type="spellEnd"/>
            <w:r w:rsidRPr="007C0606">
              <w:rPr>
                <w:rFonts w:ascii="Times New Roman" w:hAnsi="Times New Roman" w:cs="Times New Roman"/>
                <w:sz w:val="24"/>
                <w:szCs w:val="24"/>
              </w:rPr>
              <w:t xml:space="preserve"> (20 pts. </w:t>
            </w:r>
            <w:proofErr w:type="spellStart"/>
            <w:r w:rsidRPr="007C0606">
              <w:rPr>
                <w:rFonts w:ascii="Times New Roman" w:hAnsi="Times New Roman" w:cs="Times New Roman"/>
                <w:sz w:val="24"/>
                <w:szCs w:val="24"/>
              </w:rPr>
              <w:t>each</w:t>
            </w:r>
            <w:proofErr w:type="spellEnd"/>
            <w:r w:rsidRPr="007C0606">
              <w:rPr>
                <w:rFonts w:ascii="Times New Roman" w:hAnsi="Times New Roman" w:cs="Times New Roman"/>
                <w:sz w:val="24"/>
                <w:szCs w:val="24"/>
              </w:rPr>
              <w:t>)</w:t>
            </w:r>
          </w:p>
        </w:tc>
        <w:tc>
          <w:tcPr>
            <w:tcW w:w="1440" w:type="dxa"/>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324"/>
        </w:trPr>
        <w:tc>
          <w:tcPr>
            <w:tcW w:w="1350" w:type="dxa"/>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5</w:t>
            </w:r>
          </w:p>
        </w:tc>
        <w:tc>
          <w:tcPr>
            <w:tcW w:w="3524" w:type="dxa"/>
          </w:tcPr>
          <w:p w:rsidR="008F171B" w:rsidRPr="007C0606" w:rsidRDefault="008F171B" w:rsidP="007C0606">
            <w:pPr>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Reflections</w:t>
            </w:r>
            <w:proofErr w:type="spellEnd"/>
            <w:r w:rsidRPr="007C0606">
              <w:rPr>
                <w:rFonts w:ascii="Times New Roman" w:hAnsi="Times New Roman" w:cs="Times New Roman"/>
                <w:sz w:val="24"/>
                <w:szCs w:val="24"/>
              </w:rPr>
              <w:t xml:space="preserve"> (20 pts. </w:t>
            </w:r>
            <w:proofErr w:type="spellStart"/>
            <w:r w:rsidRPr="007C0606">
              <w:rPr>
                <w:rFonts w:ascii="Times New Roman" w:hAnsi="Times New Roman" w:cs="Times New Roman"/>
                <w:sz w:val="24"/>
                <w:szCs w:val="24"/>
              </w:rPr>
              <w:t>each</w:t>
            </w:r>
            <w:proofErr w:type="spellEnd"/>
            <w:r w:rsidRPr="007C0606">
              <w:rPr>
                <w:rFonts w:ascii="Times New Roman" w:hAnsi="Times New Roman" w:cs="Times New Roman"/>
                <w:sz w:val="24"/>
                <w:szCs w:val="24"/>
              </w:rPr>
              <w:t>)</w:t>
            </w:r>
          </w:p>
        </w:tc>
        <w:tc>
          <w:tcPr>
            <w:tcW w:w="1440" w:type="dxa"/>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343"/>
        </w:trPr>
        <w:tc>
          <w:tcPr>
            <w:tcW w:w="1350" w:type="dxa"/>
            <w:tcBorders>
              <w:bottom w:val="single" w:sz="4" w:space="0" w:color="auto"/>
            </w:tcBorders>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 xml:space="preserve">10 </w:t>
            </w:r>
            <w:proofErr w:type="spellStart"/>
            <w:r w:rsidRPr="007C0606">
              <w:rPr>
                <w:rFonts w:ascii="Times New Roman" w:hAnsi="Times New Roman" w:cs="Times New Roman"/>
                <w:sz w:val="24"/>
                <w:szCs w:val="24"/>
              </w:rPr>
              <w:t>approx</w:t>
            </w:r>
            <w:proofErr w:type="spellEnd"/>
            <w:r w:rsidRPr="007C0606">
              <w:rPr>
                <w:rFonts w:ascii="Times New Roman" w:hAnsi="Times New Roman" w:cs="Times New Roman"/>
                <w:sz w:val="24"/>
                <w:szCs w:val="24"/>
              </w:rPr>
              <w:t>.</w:t>
            </w:r>
          </w:p>
        </w:tc>
        <w:tc>
          <w:tcPr>
            <w:tcW w:w="3524" w:type="dxa"/>
            <w:tcBorders>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Daily</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work</w:t>
            </w:r>
            <w:proofErr w:type="spellEnd"/>
            <w:r w:rsidRPr="007C0606">
              <w:rPr>
                <w:rFonts w:ascii="Times New Roman" w:hAnsi="Times New Roman" w:cs="Times New Roman"/>
                <w:sz w:val="24"/>
                <w:szCs w:val="24"/>
              </w:rPr>
              <w:t xml:space="preserve"> (20 pts. </w:t>
            </w:r>
            <w:proofErr w:type="spellStart"/>
            <w:r w:rsidRPr="007C0606">
              <w:rPr>
                <w:rFonts w:ascii="Times New Roman" w:hAnsi="Times New Roman" w:cs="Times New Roman"/>
                <w:sz w:val="24"/>
                <w:szCs w:val="24"/>
              </w:rPr>
              <w:t>each</w:t>
            </w:r>
            <w:proofErr w:type="spellEnd"/>
            <w:r w:rsidRPr="007C0606">
              <w:rPr>
                <w:rFonts w:ascii="Times New Roman" w:hAnsi="Times New Roman" w:cs="Times New Roman"/>
                <w:sz w:val="24"/>
                <w:szCs w:val="24"/>
              </w:rPr>
              <w:t>)</w:t>
            </w:r>
          </w:p>
        </w:tc>
        <w:tc>
          <w:tcPr>
            <w:tcW w:w="1440" w:type="dxa"/>
            <w:tcBorders>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346"/>
        </w:trPr>
        <w:tc>
          <w:tcPr>
            <w:tcW w:w="1350" w:type="dxa"/>
            <w:tcBorders>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5 </w:t>
            </w:r>
            <w:proofErr w:type="spellStart"/>
            <w:r w:rsidRPr="007C0606">
              <w:rPr>
                <w:rFonts w:ascii="Times New Roman" w:hAnsi="Times New Roman" w:cs="Times New Roman"/>
                <w:sz w:val="24"/>
                <w:szCs w:val="24"/>
              </w:rPr>
              <w:t>approx</w:t>
            </w:r>
            <w:proofErr w:type="spellEnd"/>
            <w:r w:rsidRPr="007C0606">
              <w:rPr>
                <w:rFonts w:ascii="Times New Roman" w:hAnsi="Times New Roman" w:cs="Times New Roman"/>
                <w:sz w:val="24"/>
                <w:szCs w:val="24"/>
              </w:rPr>
              <w:t>.</w:t>
            </w:r>
          </w:p>
        </w:tc>
        <w:tc>
          <w:tcPr>
            <w:tcW w:w="3524" w:type="dxa"/>
            <w:tcBorders>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Homework</w:t>
            </w:r>
            <w:proofErr w:type="spellEnd"/>
            <w:r w:rsidRPr="007C0606">
              <w:rPr>
                <w:rFonts w:ascii="Times New Roman" w:hAnsi="Times New Roman" w:cs="Times New Roman"/>
                <w:sz w:val="24"/>
                <w:szCs w:val="24"/>
              </w:rPr>
              <w:t xml:space="preserve"> </w:t>
            </w:r>
          </w:p>
        </w:tc>
        <w:tc>
          <w:tcPr>
            <w:tcW w:w="1440" w:type="dxa"/>
            <w:tcBorders>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282"/>
        </w:trPr>
        <w:tc>
          <w:tcPr>
            <w:tcW w:w="1350" w:type="dxa"/>
            <w:tcBorders>
              <w:top w:val="single" w:sz="4" w:space="0" w:color="auto"/>
              <w:bottom w:val="single" w:sz="4" w:space="0" w:color="auto"/>
            </w:tcBorders>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1</w:t>
            </w:r>
          </w:p>
        </w:tc>
        <w:tc>
          <w:tcPr>
            <w:tcW w:w="3524" w:type="dxa"/>
            <w:tcBorders>
              <w:top w:val="single" w:sz="4" w:space="0" w:color="auto"/>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PowerPoint </w:t>
            </w:r>
            <w:proofErr w:type="spellStart"/>
            <w:r w:rsidRPr="007C0606">
              <w:rPr>
                <w:rFonts w:ascii="Times New Roman" w:hAnsi="Times New Roman" w:cs="Times New Roman"/>
                <w:sz w:val="24"/>
                <w:szCs w:val="24"/>
              </w:rPr>
              <w:t>Presentations</w:t>
            </w:r>
            <w:proofErr w:type="spellEnd"/>
            <w:r w:rsidRPr="007C0606">
              <w:rPr>
                <w:rFonts w:ascii="Times New Roman" w:hAnsi="Times New Roman" w:cs="Times New Roman"/>
                <w:sz w:val="24"/>
                <w:szCs w:val="24"/>
              </w:rPr>
              <w:t>/</w:t>
            </w:r>
            <w:proofErr w:type="spellStart"/>
            <w:r w:rsidRPr="007C0606">
              <w:rPr>
                <w:rFonts w:ascii="Times New Roman" w:hAnsi="Times New Roman" w:cs="Times New Roman"/>
                <w:sz w:val="24"/>
                <w:szCs w:val="24"/>
              </w:rPr>
              <w:t>Prezy</w:t>
            </w:r>
            <w:proofErr w:type="spellEnd"/>
          </w:p>
        </w:tc>
        <w:tc>
          <w:tcPr>
            <w:tcW w:w="1440" w:type="dxa"/>
            <w:tcBorders>
              <w:top w:val="single" w:sz="4" w:space="0" w:color="auto"/>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282"/>
        </w:trPr>
        <w:tc>
          <w:tcPr>
            <w:tcW w:w="1350" w:type="dxa"/>
            <w:tcBorders>
              <w:top w:val="single" w:sz="4" w:space="0" w:color="auto"/>
              <w:bottom w:val="single" w:sz="4" w:space="0" w:color="auto"/>
            </w:tcBorders>
            <w:shd w:val="clear" w:color="auto" w:fill="auto"/>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5</w:t>
            </w:r>
          </w:p>
        </w:tc>
        <w:tc>
          <w:tcPr>
            <w:tcW w:w="3524" w:type="dxa"/>
            <w:tcBorders>
              <w:top w:val="single" w:sz="4" w:space="0" w:color="auto"/>
              <w:bottom w:val="single" w:sz="4" w:space="0" w:color="auto"/>
            </w:tcBorders>
            <w:shd w:val="clear" w:color="auto" w:fill="auto"/>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Oral </w:t>
            </w:r>
            <w:proofErr w:type="spellStart"/>
            <w:r w:rsidRPr="007C0606">
              <w:rPr>
                <w:rFonts w:ascii="Times New Roman" w:hAnsi="Times New Roman" w:cs="Times New Roman"/>
                <w:sz w:val="24"/>
                <w:szCs w:val="24"/>
              </w:rPr>
              <w:t>Reports</w:t>
            </w:r>
            <w:proofErr w:type="spellEnd"/>
            <w:r w:rsidRPr="007C0606">
              <w:rPr>
                <w:rFonts w:ascii="Times New Roman" w:hAnsi="Times New Roman" w:cs="Times New Roman"/>
                <w:sz w:val="24"/>
                <w:szCs w:val="24"/>
              </w:rPr>
              <w:t xml:space="preserve"> (20 pts. </w:t>
            </w:r>
            <w:proofErr w:type="spellStart"/>
            <w:r w:rsidRPr="007C0606">
              <w:rPr>
                <w:rFonts w:ascii="Times New Roman" w:hAnsi="Times New Roman" w:cs="Times New Roman"/>
                <w:sz w:val="24"/>
                <w:szCs w:val="24"/>
              </w:rPr>
              <w:t>each</w:t>
            </w:r>
            <w:proofErr w:type="spellEnd"/>
            <w:r w:rsidRPr="007C0606">
              <w:rPr>
                <w:rFonts w:ascii="Times New Roman" w:hAnsi="Times New Roman" w:cs="Times New Roman"/>
                <w:sz w:val="24"/>
                <w:szCs w:val="24"/>
              </w:rPr>
              <w:t>)</w:t>
            </w:r>
          </w:p>
        </w:tc>
        <w:tc>
          <w:tcPr>
            <w:tcW w:w="1440" w:type="dxa"/>
            <w:tcBorders>
              <w:top w:val="single" w:sz="4" w:space="0" w:color="auto"/>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282"/>
        </w:trPr>
        <w:tc>
          <w:tcPr>
            <w:tcW w:w="1350" w:type="dxa"/>
            <w:tcBorders>
              <w:top w:val="single" w:sz="4" w:space="0" w:color="auto"/>
              <w:bottom w:val="single" w:sz="4" w:space="0" w:color="auto"/>
            </w:tcBorders>
            <w:shd w:val="clear" w:color="auto" w:fill="auto"/>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1</w:t>
            </w:r>
          </w:p>
        </w:tc>
        <w:tc>
          <w:tcPr>
            <w:tcW w:w="3524" w:type="dxa"/>
            <w:tcBorders>
              <w:top w:val="single" w:sz="4" w:space="0" w:color="auto"/>
              <w:bottom w:val="single" w:sz="4" w:space="0" w:color="auto"/>
            </w:tcBorders>
            <w:shd w:val="clear" w:color="auto" w:fill="auto"/>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Reading </w:t>
            </w:r>
            <w:proofErr w:type="spellStart"/>
            <w:r w:rsidRPr="007C0606">
              <w:rPr>
                <w:rFonts w:ascii="Times New Roman" w:hAnsi="Times New Roman" w:cs="Times New Roman"/>
                <w:sz w:val="24"/>
                <w:szCs w:val="24"/>
              </w:rPr>
              <w:t>Report</w:t>
            </w:r>
            <w:proofErr w:type="spellEnd"/>
            <w:r w:rsidRPr="007C0606">
              <w:rPr>
                <w:rFonts w:ascii="Times New Roman" w:hAnsi="Times New Roman" w:cs="Times New Roman"/>
                <w:sz w:val="24"/>
                <w:szCs w:val="24"/>
              </w:rPr>
              <w:t xml:space="preserve"> - </w:t>
            </w:r>
            <w:proofErr w:type="spellStart"/>
            <w:r w:rsidRPr="007C0606">
              <w:rPr>
                <w:rFonts w:ascii="Times New Roman" w:hAnsi="Times New Roman" w:cs="Times New Roman"/>
                <w:sz w:val="24"/>
                <w:szCs w:val="24"/>
              </w:rPr>
              <w:t>Essay</w:t>
            </w:r>
            <w:proofErr w:type="spellEnd"/>
          </w:p>
        </w:tc>
        <w:tc>
          <w:tcPr>
            <w:tcW w:w="1440" w:type="dxa"/>
            <w:tcBorders>
              <w:top w:val="single" w:sz="4" w:space="0" w:color="auto"/>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297EB9">
        <w:trPr>
          <w:trHeight w:val="282"/>
        </w:trPr>
        <w:tc>
          <w:tcPr>
            <w:tcW w:w="1350" w:type="dxa"/>
            <w:tcBorders>
              <w:top w:val="single" w:sz="4" w:space="0" w:color="auto"/>
              <w:bottom w:val="single" w:sz="4" w:space="0" w:color="auto"/>
            </w:tcBorders>
            <w:shd w:val="clear" w:color="auto" w:fill="auto"/>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 xml:space="preserve">5 </w:t>
            </w:r>
            <w:proofErr w:type="spellStart"/>
            <w:r w:rsidRPr="007C0606">
              <w:rPr>
                <w:rFonts w:ascii="Times New Roman" w:hAnsi="Times New Roman" w:cs="Times New Roman"/>
                <w:sz w:val="24"/>
                <w:szCs w:val="24"/>
              </w:rPr>
              <w:t>approx</w:t>
            </w:r>
            <w:proofErr w:type="spellEnd"/>
            <w:r w:rsidRPr="007C0606">
              <w:rPr>
                <w:rFonts w:ascii="Times New Roman" w:hAnsi="Times New Roman" w:cs="Times New Roman"/>
                <w:sz w:val="24"/>
                <w:szCs w:val="24"/>
              </w:rPr>
              <w:t>.</w:t>
            </w:r>
          </w:p>
        </w:tc>
        <w:tc>
          <w:tcPr>
            <w:tcW w:w="3524" w:type="dxa"/>
            <w:tcBorders>
              <w:top w:val="single" w:sz="4" w:space="0" w:color="auto"/>
              <w:bottom w:val="single" w:sz="4" w:space="0" w:color="auto"/>
            </w:tcBorders>
            <w:shd w:val="clear" w:color="auto" w:fill="auto"/>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Blog </w:t>
            </w:r>
            <w:proofErr w:type="spellStart"/>
            <w:r w:rsidRPr="007C0606">
              <w:rPr>
                <w:rFonts w:ascii="Times New Roman" w:hAnsi="Times New Roman" w:cs="Times New Roman"/>
                <w:sz w:val="24"/>
                <w:szCs w:val="24"/>
              </w:rPr>
              <w:t>work</w:t>
            </w:r>
            <w:proofErr w:type="spellEnd"/>
            <w:r w:rsidRPr="007C0606">
              <w:rPr>
                <w:rFonts w:ascii="Times New Roman" w:hAnsi="Times New Roman" w:cs="Times New Roman"/>
                <w:sz w:val="24"/>
                <w:szCs w:val="24"/>
              </w:rPr>
              <w:t xml:space="preserve"> (20 pts. </w:t>
            </w:r>
            <w:proofErr w:type="spellStart"/>
            <w:r w:rsidRPr="007C0606">
              <w:rPr>
                <w:rFonts w:ascii="Times New Roman" w:hAnsi="Times New Roman" w:cs="Times New Roman"/>
                <w:sz w:val="24"/>
                <w:szCs w:val="24"/>
              </w:rPr>
              <w:t>each</w:t>
            </w:r>
            <w:proofErr w:type="spellEnd"/>
            <w:r w:rsidRPr="007C0606">
              <w:rPr>
                <w:rFonts w:ascii="Times New Roman" w:hAnsi="Times New Roman" w:cs="Times New Roman"/>
                <w:sz w:val="24"/>
                <w:szCs w:val="24"/>
              </w:rPr>
              <w:t>)</w:t>
            </w:r>
          </w:p>
        </w:tc>
        <w:tc>
          <w:tcPr>
            <w:tcW w:w="1440" w:type="dxa"/>
            <w:tcBorders>
              <w:top w:val="single" w:sz="4" w:space="0" w:color="auto"/>
              <w:bottom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 xml:space="preserve">100 </w:t>
            </w:r>
          </w:p>
        </w:tc>
      </w:tr>
      <w:tr w:rsidR="008F171B" w:rsidRPr="007C0606" w:rsidTr="00420990">
        <w:trPr>
          <w:trHeight w:val="530"/>
        </w:trPr>
        <w:tc>
          <w:tcPr>
            <w:tcW w:w="1350" w:type="dxa"/>
            <w:tcBorders>
              <w:top w:val="single" w:sz="4" w:space="0" w:color="auto"/>
            </w:tcBorders>
            <w:shd w:val="clear" w:color="auto" w:fill="auto"/>
          </w:tcPr>
          <w:p w:rsidR="008F171B" w:rsidRPr="007C0606" w:rsidRDefault="008F171B" w:rsidP="007C0606">
            <w:pPr>
              <w:spacing w:line="240" w:lineRule="auto"/>
              <w:jc w:val="center"/>
              <w:rPr>
                <w:rFonts w:ascii="Times New Roman" w:hAnsi="Times New Roman" w:cs="Times New Roman"/>
                <w:sz w:val="24"/>
                <w:szCs w:val="24"/>
              </w:rPr>
            </w:pPr>
            <w:r w:rsidRPr="007C0606">
              <w:rPr>
                <w:rFonts w:ascii="Times New Roman" w:hAnsi="Times New Roman" w:cs="Times New Roman"/>
                <w:sz w:val="24"/>
                <w:szCs w:val="24"/>
              </w:rPr>
              <w:t>5</w:t>
            </w:r>
          </w:p>
        </w:tc>
        <w:tc>
          <w:tcPr>
            <w:tcW w:w="3524" w:type="dxa"/>
            <w:tcBorders>
              <w:top w:val="single" w:sz="4" w:space="0" w:color="auto"/>
            </w:tcBorders>
            <w:shd w:val="clear" w:color="auto" w:fill="auto"/>
          </w:tcPr>
          <w:p w:rsidR="008F171B" w:rsidRPr="007C0606" w:rsidRDefault="008F171B" w:rsidP="007C0606">
            <w:pPr>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Language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Development</w:t>
            </w:r>
            <w:proofErr w:type="spellEnd"/>
            <w:r w:rsidRPr="007C0606">
              <w:rPr>
                <w:rFonts w:ascii="Times New Roman" w:hAnsi="Times New Roman" w:cs="Times New Roman"/>
                <w:sz w:val="24"/>
                <w:szCs w:val="24"/>
              </w:rPr>
              <w:t xml:space="preserve">  (20 pts. </w:t>
            </w:r>
            <w:proofErr w:type="spellStart"/>
            <w:r w:rsidRPr="007C0606">
              <w:rPr>
                <w:rFonts w:ascii="Times New Roman" w:hAnsi="Times New Roman" w:cs="Times New Roman"/>
                <w:sz w:val="24"/>
                <w:szCs w:val="24"/>
              </w:rPr>
              <w:t>each</w:t>
            </w:r>
            <w:proofErr w:type="spellEnd"/>
            <w:r w:rsidRPr="007C0606">
              <w:rPr>
                <w:rFonts w:ascii="Times New Roman" w:hAnsi="Times New Roman" w:cs="Times New Roman"/>
                <w:sz w:val="24"/>
                <w:szCs w:val="24"/>
              </w:rPr>
              <w:t>)</w:t>
            </w:r>
          </w:p>
        </w:tc>
        <w:tc>
          <w:tcPr>
            <w:tcW w:w="1440" w:type="dxa"/>
            <w:tcBorders>
              <w:top w:val="single" w:sz="4" w:space="0" w:color="auto"/>
            </w:tcBorders>
          </w:tcPr>
          <w:p w:rsidR="008F171B" w:rsidRPr="007C0606" w:rsidRDefault="008F171B" w:rsidP="007C0606">
            <w:pPr>
              <w:spacing w:line="240" w:lineRule="auto"/>
              <w:rPr>
                <w:rFonts w:ascii="Times New Roman" w:hAnsi="Times New Roman" w:cs="Times New Roman"/>
                <w:sz w:val="24"/>
                <w:szCs w:val="24"/>
              </w:rPr>
            </w:pPr>
            <w:r w:rsidRPr="007C0606">
              <w:rPr>
                <w:rFonts w:ascii="Times New Roman" w:hAnsi="Times New Roman" w:cs="Times New Roman"/>
                <w:sz w:val="24"/>
                <w:szCs w:val="24"/>
              </w:rPr>
              <w:t>100</w:t>
            </w:r>
          </w:p>
        </w:tc>
      </w:tr>
    </w:tbl>
    <w:p w:rsidR="008F171B" w:rsidRPr="007C0606" w:rsidRDefault="008F171B" w:rsidP="007C0606">
      <w:pPr>
        <w:spacing w:line="240" w:lineRule="auto"/>
        <w:rPr>
          <w:rFonts w:ascii="Times New Roman" w:hAnsi="Times New Roman" w:cs="Times New Roman"/>
          <w:bCs/>
          <w:sz w:val="24"/>
          <w:szCs w:val="24"/>
        </w:rPr>
      </w:pPr>
    </w:p>
    <w:p w:rsidR="008F171B" w:rsidRPr="007C0606" w:rsidRDefault="008F171B" w:rsidP="007C0606">
      <w:pPr>
        <w:spacing w:line="240" w:lineRule="auto"/>
        <w:rPr>
          <w:rFonts w:ascii="Times New Roman" w:hAnsi="Times New Roman" w:cs="Times New Roman"/>
          <w:bCs/>
          <w:sz w:val="24"/>
          <w:szCs w:val="24"/>
        </w:rPr>
      </w:pPr>
    </w:p>
    <w:p w:rsidR="008F171B" w:rsidRPr="007C0606" w:rsidRDefault="008F171B" w:rsidP="007C0606">
      <w:pPr>
        <w:spacing w:line="240" w:lineRule="auto"/>
        <w:ind w:firstLine="708"/>
        <w:rPr>
          <w:rFonts w:ascii="Times New Roman" w:hAnsi="Times New Roman" w:cs="Times New Roman"/>
          <w:bCs/>
          <w:sz w:val="24"/>
          <w:szCs w:val="24"/>
        </w:rPr>
      </w:pPr>
    </w:p>
    <w:p w:rsidR="008F171B" w:rsidRPr="007C0606" w:rsidRDefault="008F171B" w:rsidP="007C0606">
      <w:pPr>
        <w:spacing w:line="240" w:lineRule="auto"/>
        <w:ind w:firstLine="708"/>
        <w:rPr>
          <w:rFonts w:ascii="Times New Roman" w:hAnsi="Times New Roman" w:cs="Times New Roman"/>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8F171B" w:rsidP="007C0606">
      <w:pPr>
        <w:spacing w:line="240" w:lineRule="auto"/>
        <w:rPr>
          <w:rFonts w:ascii="Times New Roman" w:hAnsi="Times New Roman" w:cs="Times New Roman"/>
          <w:b/>
          <w:bCs/>
          <w:sz w:val="24"/>
          <w:szCs w:val="24"/>
        </w:rPr>
      </w:pPr>
    </w:p>
    <w:p w:rsidR="008F171B" w:rsidRPr="007C0606" w:rsidRDefault="007C0606" w:rsidP="007C0606">
      <w:pPr>
        <w:spacing w:line="240" w:lineRule="auto"/>
        <w:rPr>
          <w:rFonts w:ascii="Times New Roman" w:hAnsi="Times New Roman" w:cs="Times New Roman"/>
          <w:b/>
          <w:bCs/>
          <w:sz w:val="24"/>
          <w:szCs w:val="24"/>
        </w:rPr>
      </w:pPr>
      <w:r w:rsidRPr="007C0606">
        <w:rPr>
          <w:rFonts w:ascii="Times New Roman" w:hAnsi="Times New Roman" w:cs="Times New Roman"/>
          <w:b/>
          <w:bCs/>
          <w:sz w:val="24"/>
          <w:szCs w:val="24"/>
        </w:rPr>
        <w:t xml:space="preserve">    </w:t>
      </w:r>
    </w:p>
    <w:p w:rsidR="008F171B" w:rsidRPr="007C0606" w:rsidRDefault="008F171B" w:rsidP="007C0606">
      <w:pPr>
        <w:spacing w:line="240" w:lineRule="auto"/>
        <w:rPr>
          <w:rFonts w:ascii="Times New Roman" w:hAnsi="Times New Roman" w:cs="Times New Roman"/>
          <w:b/>
          <w:bCs/>
          <w:sz w:val="24"/>
          <w:szCs w:val="24"/>
        </w:rPr>
      </w:pPr>
      <w:r w:rsidRPr="007C0606">
        <w:rPr>
          <w:rFonts w:ascii="Times New Roman" w:hAnsi="Times New Roman" w:cs="Times New Roman"/>
          <w:b/>
          <w:bCs/>
          <w:sz w:val="24"/>
          <w:szCs w:val="24"/>
        </w:rPr>
        <w:tab/>
      </w:r>
      <w:r w:rsidRPr="007C0606">
        <w:rPr>
          <w:rFonts w:ascii="Times New Roman" w:hAnsi="Times New Roman" w:cs="Times New Roman"/>
          <w:b/>
          <w:bCs/>
          <w:sz w:val="24"/>
          <w:szCs w:val="24"/>
        </w:rPr>
        <w:tab/>
        <w:t xml:space="preserve">       </w:t>
      </w:r>
      <w:r w:rsidR="007C0606" w:rsidRPr="007C0606">
        <w:rPr>
          <w:rFonts w:ascii="Times New Roman" w:hAnsi="Times New Roman" w:cs="Times New Roman"/>
          <w:b/>
          <w:bCs/>
          <w:sz w:val="24"/>
          <w:szCs w:val="24"/>
        </w:rPr>
        <w:t xml:space="preserve">             </w:t>
      </w:r>
      <w:r w:rsidRPr="007C0606">
        <w:rPr>
          <w:rFonts w:ascii="Times New Roman" w:hAnsi="Times New Roman" w:cs="Times New Roman"/>
          <w:b/>
          <w:bCs/>
          <w:sz w:val="24"/>
          <w:szCs w:val="24"/>
        </w:rPr>
        <w:t xml:space="preserve">  ***Total o</w:t>
      </w:r>
      <w:r w:rsidR="00F0680D">
        <w:rPr>
          <w:rFonts w:ascii="Times New Roman" w:hAnsi="Times New Roman" w:cs="Times New Roman"/>
          <w:b/>
          <w:bCs/>
          <w:sz w:val="24"/>
          <w:szCs w:val="24"/>
        </w:rPr>
        <w:t xml:space="preserve">f </w:t>
      </w:r>
      <w:proofErr w:type="spellStart"/>
      <w:r w:rsidR="00F0680D">
        <w:rPr>
          <w:rFonts w:ascii="Times New Roman" w:hAnsi="Times New Roman" w:cs="Times New Roman"/>
          <w:b/>
          <w:bCs/>
          <w:sz w:val="24"/>
          <w:szCs w:val="24"/>
        </w:rPr>
        <w:t>points</w:t>
      </w:r>
      <w:proofErr w:type="spellEnd"/>
      <w:r w:rsidR="00F0680D">
        <w:rPr>
          <w:rFonts w:ascii="Times New Roman" w:hAnsi="Times New Roman" w:cs="Times New Roman"/>
          <w:b/>
          <w:bCs/>
          <w:sz w:val="24"/>
          <w:szCs w:val="24"/>
        </w:rPr>
        <w:t xml:space="preserve"> per </w:t>
      </w:r>
      <w:proofErr w:type="spellStart"/>
      <w:r w:rsidR="00F0680D">
        <w:rPr>
          <w:rFonts w:ascii="Times New Roman" w:hAnsi="Times New Roman" w:cs="Times New Roman"/>
          <w:b/>
          <w:bCs/>
          <w:sz w:val="24"/>
          <w:szCs w:val="24"/>
        </w:rPr>
        <w:t>trimester</w:t>
      </w:r>
      <w:proofErr w:type="spellEnd"/>
      <w:r w:rsidR="00F0680D">
        <w:rPr>
          <w:rFonts w:ascii="Times New Roman" w:hAnsi="Times New Roman" w:cs="Times New Roman"/>
          <w:b/>
          <w:bCs/>
          <w:sz w:val="24"/>
          <w:szCs w:val="24"/>
        </w:rPr>
        <w:t xml:space="preserve"> </w:t>
      </w:r>
      <w:proofErr w:type="spellStart"/>
      <w:r w:rsidR="00F0680D">
        <w:rPr>
          <w:rFonts w:ascii="Times New Roman" w:hAnsi="Times New Roman" w:cs="Times New Roman"/>
          <w:b/>
          <w:bCs/>
          <w:sz w:val="24"/>
          <w:szCs w:val="24"/>
        </w:rPr>
        <w:t>will</w:t>
      </w:r>
      <w:proofErr w:type="spellEnd"/>
      <w:r w:rsidR="00F0680D">
        <w:rPr>
          <w:rFonts w:ascii="Times New Roman" w:hAnsi="Times New Roman" w:cs="Times New Roman"/>
          <w:b/>
          <w:bCs/>
          <w:sz w:val="24"/>
          <w:szCs w:val="24"/>
        </w:rPr>
        <w:t xml:space="preserve"> </w:t>
      </w:r>
      <w:proofErr w:type="spellStart"/>
      <w:r w:rsidR="00F0680D">
        <w:rPr>
          <w:rFonts w:ascii="Times New Roman" w:hAnsi="Times New Roman" w:cs="Times New Roman"/>
          <w:b/>
          <w:bCs/>
          <w:sz w:val="24"/>
          <w:szCs w:val="24"/>
        </w:rPr>
        <w:t>be</w:t>
      </w:r>
      <w:proofErr w:type="spellEnd"/>
      <w:r w:rsidR="00F0680D">
        <w:rPr>
          <w:rFonts w:ascii="Times New Roman" w:hAnsi="Times New Roman" w:cs="Times New Roman"/>
          <w:b/>
          <w:bCs/>
          <w:sz w:val="24"/>
          <w:szCs w:val="24"/>
        </w:rPr>
        <w:t xml:space="preserve"> 8</w:t>
      </w:r>
      <w:r w:rsidRPr="007C0606">
        <w:rPr>
          <w:rFonts w:ascii="Times New Roman" w:hAnsi="Times New Roman" w:cs="Times New Roman"/>
          <w:b/>
          <w:bCs/>
          <w:sz w:val="24"/>
          <w:szCs w:val="24"/>
        </w:rPr>
        <w:t xml:space="preserve">00 – 1,100. *** </w:t>
      </w:r>
    </w:p>
    <w:p w:rsidR="00A03A63" w:rsidRPr="007C0606" w:rsidRDefault="00A03A63" w:rsidP="007C0606">
      <w:pPr>
        <w:pStyle w:val="NoSpacing"/>
        <w:rPr>
          <w:rFonts w:ascii="Times New Roman" w:hAnsi="Times New Roman" w:cs="Times New Roman"/>
          <w:sz w:val="24"/>
          <w:szCs w:val="24"/>
          <w:lang w:val="en-US"/>
        </w:rPr>
      </w:pPr>
    </w:p>
    <w:p w:rsidR="008F171B" w:rsidRPr="007C0606" w:rsidRDefault="008F171B" w:rsidP="007C0606">
      <w:pPr>
        <w:spacing w:line="240" w:lineRule="auto"/>
        <w:rPr>
          <w:rFonts w:ascii="Times New Roman" w:hAnsi="Times New Roman" w:cs="Times New Roman"/>
          <w:b/>
          <w:bCs/>
          <w:sz w:val="24"/>
          <w:szCs w:val="24"/>
        </w:rPr>
      </w:pPr>
    </w:p>
    <w:tbl>
      <w:tblPr>
        <w:tblpPr w:leftFromText="187" w:rightFromText="187" w:topFromText="446" w:bottomFromText="216"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440"/>
      </w:tblGrid>
      <w:tr w:rsidR="008F171B" w:rsidRPr="007C0606" w:rsidTr="007C0606">
        <w:trPr>
          <w:trHeight w:val="144"/>
        </w:trPr>
        <w:tc>
          <w:tcPr>
            <w:tcW w:w="2880" w:type="dxa"/>
            <w:gridSpan w:val="2"/>
            <w:shd w:val="clear" w:color="auto" w:fill="92CDDC" w:themeFill="accent5" w:themeFillTint="99"/>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 xml:space="preserve">Grade </w:t>
            </w:r>
            <w:proofErr w:type="spellStart"/>
            <w:r w:rsidRPr="007C0606">
              <w:rPr>
                <w:rFonts w:ascii="Times New Roman" w:hAnsi="Times New Roman" w:cs="Times New Roman"/>
                <w:b/>
                <w:sz w:val="24"/>
                <w:szCs w:val="24"/>
              </w:rPr>
              <w:t>Scale</w:t>
            </w:r>
            <w:proofErr w:type="spellEnd"/>
          </w:p>
        </w:tc>
      </w:tr>
      <w:tr w:rsidR="008F171B" w:rsidRPr="007C0606" w:rsidTr="007C0606">
        <w:trPr>
          <w:trHeight w:val="144"/>
        </w:trPr>
        <w:tc>
          <w:tcPr>
            <w:tcW w:w="1440" w:type="dxa"/>
            <w:shd w:val="clear" w:color="auto" w:fill="92CDDC" w:themeFill="accent5" w:themeFillTint="99"/>
            <w:vAlign w:val="center"/>
          </w:tcPr>
          <w:p w:rsidR="008F171B" w:rsidRPr="007C0606" w:rsidRDefault="008F171B" w:rsidP="007C0606">
            <w:pPr>
              <w:spacing w:line="240" w:lineRule="auto"/>
              <w:jc w:val="center"/>
              <w:rPr>
                <w:rFonts w:ascii="Times New Roman" w:hAnsi="Times New Roman" w:cs="Times New Roman"/>
                <w:b/>
                <w:sz w:val="24"/>
                <w:szCs w:val="24"/>
              </w:rPr>
            </w:pPr>
            <w:proofErr w:type="spellStart"/>
            <w:r w:rsidRPr="007C0606">
              <w:rPr>
                <w:rFonts w:ascii="Times New Roman" w:hAnsi="Times New Roman" w:cs="Times New Roman"/>
                <w:b/>
                <w:sz w:val="24"/>
                <w:szCs w:val="24"/>
              </w:rPr>
              <w:t>Percent</w:t>
            </w:r>
            <w:proofErr w:type="spellEnd"/>
          </w:p>
        </w:tc>
        <w:tc>
          <w:tcPr>
            <w:tcW w:w="1440" w:type="dxa"/>
            <w:shd w:val="clear" w:color="auto" w:fill="92CDDC" w:themeFill="accent5" w:themeFillTint="99"/>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Grades</w:t>
            </w:r>
          </w:p>
        </w:tc>
      </w:tr>
      <w:tr w:rsidR="008F171B" w:rsidRPr="007C0606" w:rsidTr="007C0606">
        <w:trPr>
          <w:trHeight w:val="144"/>
        </w:trPr>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100-89.5</w:t>
            </w:r>
          </w:p>
        </w:tc>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A</w:t>
            </w:r>
          </w:p>
        </w:tc>
      </w:tr>
      <w:tr w:rsidR="008F171B" w:rsidRPr="007C0606" w:rsidTr="007C0606">
        <w:trPr>
          <w:trHeight w:val="144"/>
        </w:trPr>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89-79.5</w:t>
            </w:r>
          </w:p>
        </w:tc>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B</w:t>
            </w:r>
          </w:p>
        </w:tc>
      </w:tr>
      <w:tr w:rsidR="008F171B" w:rsidRPr="007C0606" w:rsidTr="007C0606">
        <w:trPr>
          <w:trHeight w:val="144"/>
        </w:trPr>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79-69.5</w:t>
            </w:r>
          </w:p>
        </w:tc>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C</w:t>
            </w:r>
          </w:p>
        </w:tc>
      </w:tr>
      <w:tr w:rsidR="008F171B" w:rsidRPr="007C0606" w:rsidTr="007C0606">
        <w:trPr>
          <w:trHeight w:val="144"/>
        </w:trPr>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69-59.5</w:t>
            </w:r>
          </w:p>
        </w:tc>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D</w:t>
            </w:r>
          </w:p>
        </w:tc>
      </w:tr>
      <w:tr w:rsidR="008F171B" w:rsidRPr="007C0606" w:rsidTr="007C0606">
        <w:trPr>
          <w:trHeight w:val="144"/>
        </w:trPr>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59-0</w:t>
            </w:r>
          </w:p>
        </w:tc>
        <w:tc>
          <w:tcPr>
            <w:tcW w:w="1440" w:type="dxa"/>
            <w:vAlign w:val="center"/>
          </w:tcPr>
          <w:p w:rsidR="008F171B" w:rsidRPr="007C0606" w:rsidRDefault="008F171B"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F</w:t>
            </w:r>
          </w:p>
        </w:tc>
      </w:tr>
    </w:tbl>
    <w:p w:rsidR="00A03A63" w:rsidRPr="007C0606" w:rsidRDefault="00A03A63" w:rsidP="007C0606">
      <w:pPr>
        <w:pStyle w:val="NoSpacing"/>
        <w:rPr>
          <w:rFonts w:ascii="Times New Roman" w:hAnsi="Times New Roman" w:cs="Times New Roman"/>
          <w:sz w:val="24"/>
          <w:szCs w:val="24"/>
          <w:lang w:val="en-US"/>
        </w:rPr>
      </w:pPr>
    </w:p>
    <w:p w:rsidR="00A03A63" w:rsidRPr="007C0606" w:rsidRDefault="00A03A63" w:rsidP="007C0606">
      <w:pPr>
        <w:pStyle w:val="NoSpacing"/>
        <w:rPr>
          <w:rFonts w:ascii="Times New Roman" w:hAnsi="Times New Roman" w:cs="Times New Roman"/>
          <w:sz w:val="24"/>
          <w:szCs w:val="24"/>
          <w:lang w:val="en-US"/>
        </w:rPr>
      </w:pPr>
    </w:p>
    <w:p w:rsidR="00A03A63" w:rsidRPr="007C0606" w:rsidRDefault="00A03A63" w:rsidP="007C0606">
      <w:pPr>
        <w:pStyle w:val="NoSpacing"/>
        <w:rPr>
          <w:rFonts w:ascii="Times New Roman" w:hAnsi="Times New Roman" w:cs="Times New Roman"/>
          <w:sz w:val="24"/>
          <w:szCs w:val="24"/>
          <w:lang w:val="en-US"/>
        </w:rPr>
      </w:pPr>
    </w:p>
    <w:p w:rsidR="00A03A63" w:rsidRPr="007C0606" w:rsidRDefault="00A03A63" w:rsidP="007C0606">
      <w:pPr>
        <w:pStyle w:val="NoSpacing"/>
        <w:rPr>
          <w:rFonts w:ascii="Times New Roman" w:hAnsi="Times New Roman" w:cs="Times New Roman"/>
          <w:sz w:val="24"/>
          <w:szCs w:val="24"/>
          <w:lang w:val="en-US"/>
        </w:rPr>
      </w:pPr>
    </w:p>
    <w:p w:rsidR="00A03A63" w:rsidRPr="007C0606" w:rsidRDefault="00A03A63" w:rsidP="007C0606">
      <w:pPr>
        <w:pStyle w:val="NoSpacing"/>
        <w:rPr>
          <w:rFonts w:ascii="Times New Roman" w:hAnsi="Times New Roman" w:cs="Times New Roman"/>
          <w:sz w:val="24"/>
          <w:szCs w:val="24"/>
          <w:lang w:val="en-US"/>
        </w:rPr>
      </w:pPr>
    </w:p>
    <w:p w:rsidR="00A03A63" w:rsidRPr="007C0606" w:rsidRDefault="00A03A63" w:rsidP="007C0606">
      <w:pPr>
        <w:pStyle w:val="NoSpacing"/>
        <w:rPr>
          <w:rFonts w:ascii="Times New Roman" w:hAnsi="Times New Roman" w:cs="Times New Roman"/>
          <w:sz w:val="24"/>
          <w:szCs w:val="24"/>
          <w:lang w:val="en-US"/>
        </w:rPr>
      </w:pPr>
    </w:p>
    <w:p w:rsidR="00C7482A" w:rsidRPr="007C0606" w:rsidRDefault="00C7482A" w:rsidP="007C0606">
      <w:pPr>
        <w:pStyle w:val="NoSpacing"/>
        <w:rPr>
          <w:rFonts w:ascii="Times New Roman" w:hAnsi="Times New Roman" w:cs="Times New Roman"/>
          <w:sz w:val="24"/>
          <w:szCs w:val="24"/>
          <w:lang w:val="en-US"/>
        </w:rPr>
      </w:pPr>
    </w:p>
    <w:p w:rsidR="00A03A63" w:rsidRPr="007C0606" w:rsidRDefault="00A03A63" w:rsidP="007C0606">
      <w:pPr>
        <w:pStyle w:val="NoSpacing"/>
        <w:rPr>
          <w:rFonts w:ascii="Times New Roman" w:hAnsi="Times New Roman" w:cs="Times New Roman"/>
          <w:sz w:val="24"/>
          <w:szCs w:val="24"/>
          <w:lang w:val="en-US"/>
        </w:rPr>
      </w:pPr>
    </w:p>
    <w:p w:rsidR="004A2952" w:rsidRPr="007C0606" w:rsidRDefault="004A2952" w:rsidP="007C0606">
      <w:pPr>
        <w:pStyle w:val="NoSpacing"/>
        <w:rPr>
          <w:rFonts w:ascii="Times New Roman" w:hAnsi="Times New Roman" w:cs="Times New Roman"/>
          <w:sz w:val="24"/>
          <w:szCs w:val="24"/>
          <w:lang w:val="en-US"/>
        </w:rPr>
      </w:pPr>
    </w:p>
    <w:p w:rsidR="00C7482A" w:rsidRPr="007C0606" w:rsidRDefault="00C7482A" w:rsidP="007C0606">
      <w:pPr>
        <w:pStyle w:val="NoSpacing"/>
        <w:rPr>
          <w:rFonts w:ascii="Times New Roman" w:hAnsi="Times New Roman" w:cs="Times New Roman"/>
          <w:sz w:val="24"/>
          <w:szCs w:val="24"/>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2970"/>
        <w:gridCol w:w="3852"/>
        <w:gridCol w:w="2243"/>
      </w:tblGrid>
      <w:tr w:rsidR="007A2290" w:rsidRPr="007C0606" w:rsidTr="008F171B">
        <w:trPr>
          <w:trHeight w:val="270"/>
        </w:trPr>
        <w:tc>
          <w:tcPr>
            <w:tcW w:w="10775" w:type="dxa"/>
            <w:gridSpan w:val="4"/>
            <w:shd w:val="clear" w:color="auto" w:fill="92CDDC" w:themeFill="accent5" w:themeFillTint="99"/>
          </w:tcPr>
          <w:p w:rsidR="007A2290" w:rsidRPr="007C0606" w:rsidRDefault="007A2290" w:rsidP="007C0606">
            <w:pPr>
              <w:pStyle w:val="NoSpacing"/>
              <w:jc w:val="center"/>
              <w:rPr>
                <w:rFonts w:ascii="Times New Roman" w:hAnsi="Times New Roman" w:cs="Times New Roman"/>
                <w:b/>
                <w:sz w:val="24"/>
                <w:szCs w:val="24"/>
                <w:lang w:val="en-US"/>
              </w:rPr>
            </w:pPr>
            <w:r w:rsidRPr="007C0606">
              <w:rPr>
                <w:rFonts w:ascii="Times New Roman" w:hAnsi="Times New Roman" w:cs="Times New Roman"/>
                <w:b/>
                <w:sz w:val="24"/>
                <w:szCs w:val="24"/>
                <w:lang w:val="en-US"/>
              </w:rPr>
              <w:t>Course Conten</w:t>
            </w:r>
            <w:r w:rsidR="00623E5B" w:rsidRPr="007C0606">
              <w:rPr>
                <w:rFonts w:ascii="Times New Roman" w:hAnsi="Times New Roman" w:cs="Times New Roman"/>
                <w:b/>
                <w:sz w:val="24"/>
                <w:szCs w:val="24"/>
                <w:lang w:val="en-US"/>
              </w:rPr>
              <w:t>t</w:t>
            </w:r>
          </w:p>
        </w:tc>
      </w:tr>
      <w:tr w:rsidR="009E4527" w:rsidRPr="007C0606" w:rsidTr="008F171B">
        <w:trPr>
          <w:trHeight w:val="262"/>
        </w:trPr>
        <w:tc>
          <w:tcPr>
            <w:tcW w:w="1710" w:type="dxa"/>
            <w:shd w:val="clear" w:color="auto" w:fill="92CDDC" w:themeFill="accent5" w:themeFillTint="99"/>
          </w:tcPr>
          <w:p w:rsidR="007A2290" w:rsidRPr="007C0606" w:rsidRDefault="007A2290" w:rsidP="007C0606">
            <w:pPr>
              <w:pStyle w:val="NoSpacing"/>
              <w:jc w:val="center"/>
              <w:rPr>
                <w:rFonts w:ascii="Times New Roman" w:hAnsi="Times New Roman" w:cs="Times New Roman"/>
                <w:b/>
                <w:sz w:val="24"/>
                <w:szCs w:val="24"/>
                <w:lang w:val="en-US"/>
              </w:rPr>
            </w:pPr>
            <w:r w:rsidRPr="007C0606">
              <w:rPr>
                <w:rFonts w:ascii="Times New Roman" w:hAnsi="Times New Roman" w:cs="Times New Roman"/>
                <w:b/>
                <w:sz w:val="24"/>
                <w:szCs w:val="24"/>
                <w:lang w:val="en-US"/>
              </w:rPr>
              <w:t>Unit</w:t>
            </w:r>
          </w:p>
        </w:tc>
        <w:tc>
          <w:tcPr>
            <w:tcW w:w="2970" w:type="dxa"/>
            <w:shd w:val="clear" w:color="auto" w:fill="92CDDC" w:themeFill="accent5" w:themeFillTint="99"/>
          </w:tcPr>
          <w:p w:rsidR="007A2290" w:rsidRPr="007C0606" w:rsidRDefault="007A2290" w:rsidP="007C0606">
            <w:pPr>
              <w:pStyle w:val="NoSpacing"/>
              <w:jc w:val="center"/>
              <w:rPr>
                <w:rFonts w:ascii="Times New Roman" w:hAnsi="Times New Roman" w:cs="Times New Roman"/>
                <w:b/>
                <w:sz w:val="24"/>
                <w:szCs w:val="24"/>
              </w:rPr>
            </w:pPr>
            <w:r w:rsidRPr="007C0606">
              <w:rPr>
                <w:rFonts w:ascii="Times New Roman" w:hAnsi="Times New Roman" w:cs="Times New Roman"/>
                <w:b/>
                <w:sz w:val="24"/>
                <w:szCs w:val="24"/>
                <w:lang w:val="en-US"/>
              </w:rPr>
              <w:t>Rea</w:t>
            </w:r>
            <w:proofErr w:type="spellStart"/>
            <w:r w:rsidRPr="007C0606">
              <w:rPr>
                <w:rFonts w:ascii="Times New Roman" w:hAnsi="Times New Roman" w:cs="Times New Roman"/>
                <w:b/>
                <w:sz w:val="24"/>
                <w:szCs w:val="24"/>
              </w:rPr>
              <w:t>ding</w:t>
            </w:r>
            <w:proofErr w:type="spellEnd"/>
          </w:p>
        </w:tc>
        <w:tc>
          <w:tcPr>
            <w:tcW w:w="3852" w:type="dxa"/>
            <w:shd w:val="clear" w:color="auto" w:fill="92CDDC" w:themeFill="accent5" w:themeFillTint="99"/>
          </w:tcPr>
          <w:p w:rsidR="007A2290" w:rsidRPr="007C0606" w:rsidRDefault="007A2290" w:rsidP="007C0606">
            <w:pPr>
              <w:pStyle w:val="NoSpacing"/>
              <w:jc w:val="center"/>
              <w:rPr>
                <w:rFonts w:ascii="Times New Roman" w:hAnsi="Times New Roman" w:cs="Times New Roman"/>
                <w:b/>
                <w:sz w:val="24"/>
                <w:szCs w:val="24"/>
              </w:rPr>
            </w:pPr>
            <w:proofErr w:type="spellStart"/>
            <w:r w:rsidRPr="007C0606">
              <w:rPr>
                <w:rFonts w:ascii="Times New Roman" w:hAnsi="Times New Roman" w:cs="Times New Roman"/>
                <w:b/>
                <w:sz w:val="24"/>
                <w:szCs w:val="24"/>
              </w:rPr>
              <w:t>Writing</w:t>
            </w:r>
            <w:proofErr w:type="spellEnd"/>
          </w:p>
        </w:tc>
        <w:tc>
          <w:tcPr>
            <w:tcW w:w="2243" w:type="dxa"/>
            <w:shd w:val="clear" w:color="auto" w:fill="92CDDC" w:themeFill="accent5" w:themeFillTint="99"/>
          </w:tcPr>
          <w:p w:rsidR="007A2290" w:rsidRPr="007C0606" w:rsidRDefault="007A2290" w:rsidP="007C0606">
            <w:pPr>
              <w:pStyle w:val="NoSpacing"/>
              <w:jc w:val="center"/>
              <w:rPr>
                <w:rFonts w:ascii="Times New Roman" w:hAnsi="Times New Roman" w:cs="Times New Roman"/>
                <w:b/>
                <w:sz w:val="24"/>
                <w:szCs w:val="24"/>
              </w:rPr>
            </w:pPr>
            <w:proofErr w:type="spellStart"/>
            <w:r w:rsidRPr="007C0606">
              <w:rPr>
                <w:rFonts w:ascii="Times New Roman" w:hAnsi="Times New Roman" w:cs="Times New Roman"/>
                <w:b/>
                <w:sz w:val="24"/>
                <w:szCs w:val="24"/>
              </w:rPr>
              <w:t>Listening</w:t>
            </w:r>
            <w:proofErr w:type="spellEnd"/>
            <w:r w:rsidRPr="007C0606">
              <w:rPr>
                <w:rFonts w:ascii="Times New Roman" w:hAnsi="Times New Roman" w:cs="Times New Roman"/>
                <w:b/>
                <w:sz w:val="24"/>
                <w:szCs w:val="24"/>
              </w:rPr>
              <w:t xml:space="preserve"> &amp; </w:t>
            </w:r>
            <w:proofErr w:type="spellStart"/>
            <w:r w:rsidRPr="007C0606">
              <w:rPr>
                <w:rFonts w:ascii="Times New Roman" w:hAnsi="Times New Roman" w:cs="Times New Roman"/>
                <w:b/>
                <w:sz w:val="24"/>
                <w:szCs w:val="24"/>
              </w:rPr>
              <w:t>Speaking</w:t>
            </w:r>
            <w:proofErr w:type="spellEnd"/>
          </w:p>
        </w:tc>
      </w:tr>
      <w:tr w:rsidR="009E4527" w:rsidRPr="007C0606" w:rsidTr="00A03A63">
        <w:trPr>
          <w:trHeight w:val="1875"/>
        </w:trPr>
        <w:tc>
          <w:tcPr>
            <w:tcW w:w="1710" w:type="dxa"/>
          </w:tcPr>
          <w:p w:rsidR="00A03A63" w:rsidRPr="007C0606" w:rsidRDefault="00A03A63" w:rsidP="007C0606">
            <w:pPr>
              <w:pStyle w:val="Default"/>
              <w:rPr>
                <w:rFonts w:ascii="Times New Roman" w:hAnsi="Times New Roman" w:cs="Times New Roman"/>
                <w:b/>
                <w:bCs/>
              </w:rPr>
            </w:pPr>
          </w:p>
          <w:p w:rsidR="0049191E" w:rsidRPr="007C0606" w:rsidRDefault="00733260" w:rsidP="007C0606">
            <w:pPr>
              <w:pStyle w:val="Default"/>
              <w:rPr>
                <w:rFonts w:ascii="Times New Roman" w:hAnsi="Times New Roman" w:cs="Times New Roman"/>
                <w:b/>
                <w:bCs/>
              </w:rPr>
            </w:pPr>
            <w:r w:rsidRPr="007C0606">
              <w:rPr>
                <w:rFonts w:ascii="Times New Roman" w:hAnsi="Times New Roman" w:cs="Times New Roman"/>
                <w:b/>
                <w:bCs/>
              </w:rPr>
              <w:t xml:space="preserve">Unit I: </w:t>
            </w:r>
          </w:p>
          <w:p w:rsidR="00733260" w:rsidRPr="007C0606" w:rsidRDefault="00733260" w:rsidP="007C0606">
            <w:pPr>
              <w:pStyle w:val="Default"/>
              <w:rPr>
                <w:rFonts w:ascii="Times New Roman" w:hAnsi="Times New Roman" w:cs="Times New Roman"/>
              </w:rPr>
            </w:pPr>
            <w:r w:rsidRPr="007C0606">
              <w:rPr>
                <w:rFonts w:ascii="Times New Roman" w:hAnsi="Times New Roman" w:cs="Times New Roman"/>
                <w:b/>
                <w:bCs/>
              </w:rPr>
              <w:t xml:space="preserve">“How does the natural world affect us” </w:t>
            </w:r>
          </w:p>
        </w:tc>
        <w:tc>
          <w:tcPr>
            <w:tcW w:w="2970" w:type="dxa"/>
          </w:tcPr>
          <w:p w:rsidR="00733260" w:rsidRPr="007C0606" w:rsidRDefault="00733260" w:rsidP="007C0606">
            <w:pPr>
              <w:pStyle w:val="Default"/>
              <w:rPr>
                <w:rFonts w:ascii="Times New Roman" w:hAnsi="Times New Roman" w:cs="Times New Roman"/>
                <w:color w:val="auto"/>
              </w:rPr>
            </w:pP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“Ali, Child of the Desert” </w:t>
            </w: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“Desert Women” </w:t>
            </w: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“Blowing up a Storm” </w:t>
            </w:r>
          </w:p>
        </w:tc>
        <w:tc>
          <w:tcPr>
            <w:tcW w:w="3852" w:type="dxa"/>
          </w:tcPr>
          <w:p w:rsidR="00733260" w:rsidRPr="007C0606" w:rsidRDefault="00733260" w:rsidP="007C0606">
            <w:pPr>
              <w:pStyle w:val="Default"/>
              <w:rPr>
                <w:rFonts w:ascii="Times New Roman" w:hAnsi="Times New Roman" w:cs="Times New Roman"/>
                <w:color w:val="auto"/>
              </w:rPr>
            </w:pP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Subject verb agreement </w:t>
            </w: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Non count nouns and Irregular Plurals </w:t>
            </w:r>
          </w:p>
          <w:p w:rsidR="00733260" w:rsidRPr="007C0606" w:rsidRDefault="00733260" w:rsidP="007C0606">
            <w:pPr>
              <w:pStyle w:val="Default"/>
              <w:numPr>
                <w:ilvl w:val="0"/>
                <w:numId w:val="11"/>
              </w:numPr>
              <w:rPr>
                <w:rFonts w:ascii="Times New Roman" w:hAnsi="Times New Roman" w:cs="Times New Roman"/>
                <w:b/>
              </w:rPr>
            </w:pPr>
            <w:r w:rsidRPr="007C0606">
              <w:rPr>
                <w:rFonts w:ascii="Times New Roman" w:hAnsi="Times New Roman" w:cs="Times New Roman"/>
                <w:b/>
              </w:rPr>
              <w:t xml:space="preserve">Appositive </w:t>
            </w: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Compound Nouns </w:t>
            </w:r>
          </w:p>
        </w:tc>
        <w:tc>
          <w:tcPr>
            <w:tcW w:w="2243" w:type="dxa"/>
          </w:tcPr>
          <w:p w:rsidR="00733260" w:rsidRPr="007C0606" w:rsidRDefault="00733260" w:rsidP="007C0606">
            <w:pPr>
              <w:pStyle w:val="Default"/>
              <w:rPr>
                <w:rFonts w:ascii="Times New Roman" w:hAnsi="Times New Roman" w:cs="Times New Roman"/>
                <w:color w:val="auto"/>
              </w:rPr>
            </w:pP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Long “a” </w:t>
            </w:r>
          </w:p>
          <w:p w:rsidR="00733260" w:rsidRPr="007C0606" w:rsidRDefault="00733260"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Oral Report: “My secret recipe” </w:t>
            </w:r>
          </w:p>
          <w:p w:rsidR="00733260" w:rsidRPr="007C0606" w:rsidRDefault="00733260" w:rsidP="007C0606">
            <w:pPr>
              <w:pStyle w:val="Default"/>
              <w:rPr>
                <w:rFonts w:ascii="Times New Roman" w:hAnsi="Times New Roman" w:cs="Times New Roman"/>
              </w:rPr>
            </w:pPr>
          </w:p>
        </w:tc>
      </w:tr>
      <w:tr w:rsidR="009E4527" w:rsidRPr="007C0606" w:rsidTr="00501CCA">
        <w:trPr>
          <w:trHeight w:val="1620"/>
        </w:trPr>
        <w:tc>
          <w:tcPr>
            <w:tcW w:w="1710" w:type="dxa"/>
          </w:tcPr>
          <w:p w:rsidR="00A03A63" w:rsidRPr="007C0606" w:rsidRDefault="00A03A63" w:rsidP="007C0606">
            <w:pPr>
              <w:pStyle w:val="Default"/>
              <w:rPr>
                <w:rFonts w:ascii="Times New Roman" w:hAnsi="Times New Roman" w:cs="Times New Roman"/>
                <w:b/>
                <w:bCs/>
              </w:rPr>
            </w:pPr>
          </w:p>
          <w:p w:rsidR="004B0C6B" w:rsidRPr="007C0606" w:rsidRDefault="004B0C6B" w:rsidP="007C0606">
            <w:pPr>
              <w:pStyle w:val="Default"/>
              <w:rPr>
                <w:rFonts w:ascii="Times New Roman" w:hAnsi="Times New Roman" w:cs="Times New Roman"/>
                <w:b/>
                <w:bCs/>
              </w:rPr>
            </w:pPr>
            <w:r w:rsidRPr="007C0606">
              <w:rPr>
                <w:rFonts w:ascii="Times New Roman" w:hAnsi="Times New Roman" w:cs="Times New Roman"/>
                <w:b/>
                <w:bCs/>
              </w:rPr>
              <w:t>Unit II:</w:t>
            </w:r>
          </w:p>
          <w:p w:rsidR="004B0C6B" w:rsidRPr="007C0606" w:rsidRDefault="004B0C6B" w:rsidP="007C0606">
            <w:pPr>
              <w:pStyle w:val="Default"/>
              <w:rPr>
                <w:rFonts w:ascii="Times New Roman" w:hAnsi="Times New Roman" w:cs="Times New Roman"/>
              </w:rPr>
            </w:pPr>
            <w:r w:rsidRPr="007C0606">
              <w:rPr>
                <w:rFonts w:ascii="Times New Roman" w:hAnsi="Times New Roman" w:cs="Times New Roman"/>
                <w:b/>
                <w:bCs/>
              </w:rPr>
              <w:t xml:space="preserve">“Where can a journey tae you?” </w:t>
            </w:r>
          </w:p>
        </w:tc>
        <w:tc>
          <w:tcPr>
            <w:tcW w:w="2970" w:type="dxa"/>
          </w:tcPr>
          <w:p w:rsidR="004B0C6B" w:rsidRPr="007C0606" w:rsidRDefault="004B0C6B" w:rsidP="007C0606">
            <w:pPr>
              <w:pStyle w:val="Default"/>
              <w:ind w:left="720"/>
              <w:rPr>
                <w:rFonts w:ascii="Times New Roman" w:hAnsi="Times New Roman" w:cs="Times New Roman"/>
                <w:color w:val="auto"/>
              </w:rPr>
            </w:pPr>
          </w:p>
          <w:p w:rsidR="004B0C6B" w:rsidRPr="007C0606" w:rsidRDefault="004B0C6B"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“Tales from the Odyssey” </w:t>
            </w:r>
          </w:p>
          <w:p w:rsidR="004B0C6B" w:rsidRPr="007C0606" w:rsidRDefault="004B0C6B"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 Migrating Caribou and Magnets in Animals” </w:t>
            </w:r>
          </w:p>
          <w:p w:rsidR="004B0C6B" w:rsidRPr="007C0606" w:rsidRDefault="004B0C6B" w:rsidP="007C0606">
            <w:pPr>
              <w:pStyle w:val="Default"/>
              <w:rPr>
                <w:rFonts w:ascii="Times New Roman" w:hAnsi="Times New Roman" w:cs="Times New Roman"/>
              </w:rPr>
            </w:pPr>
          </w:p>
        </w:tc>
        <w:tc>
          <w:tcPr>
            <w:tcW w:w="3852" w:type="dxa"/>
          </w:tcPr>
          <w:p w:rsidR="004B0C6B" w:rsidRPr="007C0606" w:rsidRDefault="004B0C6B" w:rsidP="007C0606">
            <w:pPr>
              <w:pStyle w:val="Default"/>
              <w:ind w:left="720"/>
              <w:rPr>
                <w:rFonts w:ascii="Times New Roman" w:hAnsi="Times New Roman" w:cs="Times New Roman"/>
                <w:color w:val="auto"/>
              </w:rPr>
            </w:pPr>
          </w:p>
          <w:p w:rsidR="004B0C6B" w:rsidRPr="007C0606" w:rsidRDefault="004B0C6B"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Regular and Irregular Verbs </w:t>
            </w:r>
          </w:p>
          <w:p w:rsidR="004B0C6B" w:rsidRPr="007C0606" w:rsidRDefault="004B0C6B"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State of Being ( Past) </w:t>
            </w:r>
          </w:p>
          <w:p w:rsidR="004B0C6B" w:rsidRPr="007C0606" w:rsidRDefault="004B0C6B"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Active and Passive voice </w:t>
            </w:r>
          </w:p>
          <w:p w:rsidR="004B0C6B" w:rsidRPr="007C0606" w:rsidRDefault="004B0C6B" w:rsidP="007C0606">
            <w:pPr>
              <w:pStyle w:val="Default"/>
              <w:numPr>
                <w:ilvl w:val="0"/>
                <w:numId w:val="11"/>
              </w:numPr>
              <w:rPr>
                <w:rFonts w:ascii="Times New Roman" w:hAnsi="Times New Roman" w:cs="Times New Roman"/>
                <w:b/>
              </w:rPr>
            </w:pPr>
            <w:r w:rsidRPr="007C0606">
              <w:rPr>
                <w:rFonts w:ascii="Times New Roman" w:hAnsi="Times New Roman" w:cs="Times New Roman"/>
                <w:b/>
              </w:rPr>
              <w:t xml:space="preserve">Plural Nouns </w:t>
            </w:r>
          </w:p>
          <w:p w:rsidR="004B0C6B" w:rsidRPr="007C0606" w:rsidRDefault="004B0C6B" w:rsidP="007C0606">
            <w:pPr>
              <w:pStyle w:val="Default"/>
              <w:numPr>
                <w:ilvl w:val="0"/>
                <w:numId w:val="11"/>
              </w:numPr>
              <w:rPr>
                <w:rFonts w:ascii="Times New Roman" w:hAnsi="Times New Roman" w:cs="Times New Roman"/>
              </w:rPr>
            </w:pPr>
            <w:r w:rsidRPr="007C0606">
              <w:rPr>
                <w:rFonts w:ascii="Times New Roman" w:hAnsi="Times New Roman" w:cs="Times New Roman"/>
                <w:b/>
                <w:bCs/>
              </w:rPr>
              <w:t xml:space="preserve">Nouns and Adjectives </w:t>
            </w:r>
          </w:p>
        </w:tc>
        <w:tc>
          <w:tcPr>
            <w:tcW w:w="2243" w:type="dxa"/>
          </w:tcPr>
          <w:p w:rsidR="004B0C6B" w:rsidRPr="007C0606" w:rsidRDefault="004B0C6B" w:rsidP="007C0606">
            <w:pPr>
              <w:pStyle w:val="Default"/>
              <w:ind w:left="720"/>
              <w:rPr>
                <w:rFonts w:ascii="Times New Roman" w:hAnsi="Times New Roman" w:cs="Times New Roman"/>
                <w:color w:val="auto"/>
              </w:rPr>
            </w:pPr>
          </w:p>
          <w:p w:rsidR="004B0C6B" w:rsidRPr="007C0606" w:rsidRDefault="004B0C6B" w:rsidP="007C0606">
            <w:pPr>
              <w:pStyle w:val="Default"/>
              <w:numPr>
                <w:ilvl w:val="0"/>
                <w:numId w:val="11"/>
              </w:numPr>
              <w:rPr>
                <w:rFonts w:ascii="Times New Roman" w:hAnsi="Times New Roman" w:cs="Times New Roman"/>
                <w:b/>
              </w:rPr>
            </w:pPr>
            <w:r w:rsidRPr="007C0606">
              <w:rPr>
                <w:rFonts w:ascii="Times New Roman" w:hAnsi="Times New Roman" w:cs="Times New Roman"/>
                <w:b/>
              </w:rPr>
              <w:t xml:space="preserve">N/A </w:t>
            </w:r>
          </w:p>
          <w:p w:rsidR="004B0C6B" w:rsidRPr="007C0606" w:rsidRDefault="004B0C6B" w:rsidP="007C0606">
            <w:pPr>
              <w:pStyle w:val="Default"/>
              <w:rPr>
                <w:rFonts w:ascii="Times New Roman" w:hAnsi="Times New Roman" w:cs="Times New Roman"/>
              </w:rPr>
            </w:pPr>
          </w:p>
        </w:tc>
      </w:tr>
      <w:tr w:rsidR="00A03A63" w:rsidRPr="007C0606" w:rsidTr="00A03A63">
        <w:trPr>
          <w:trHeight w:val="2055"/>
        </w:trPr>
        <w:tc>
          <w:tcPr>
            <w:tcW w:w="1710" w:type="dxa"/>
          </w:tcPr>
          <w:p w:rsidR="00A03A63" w:rsidRPr="007C0606" w:rsidRDefault="00A03A63" w:rsidP="007C0606">
            <w:pPr>
              <w:spacing w:line="240" w:lineRule="auto"/>
              <w:rPr>
                <w:rFonts w:ascii="Times New Roman" w:hAnsi="Times New Roman" w:cs="Times New Roman"/>
                <w:b/>
                <w:bCs/>
                <w:sz w:val="24"/>
                <w:szCs w:val="24"/>
                <w:lang w:val="en-US"/>
              </w:rPr>
            </w:pPr>
            <w:r w:rsidRPr="007C0606">
              <w:rPr>
                <w:rFonts w:ascii="Times New Roman" w:hAnsi="Times New Roman" w:cs="Times New Roman"/>
                <w:b/>
                <w:bCs/>
                <w:sz w:val="24"/>
                <w:szCs w:val="24"/>
                <w:lang w:val="en-US"/>
              </w:rPr>
              <w:t xml:space="preserve">Unit IV: “Can we see as it happens” </w:t>
            </w:r>
          </w:p>
          <w:p w:rsidR="00A03A63" w:rsidRPr="007C0606" w:rsidRDefault="00A03A63" w:rsidP="007C0606">
            <w:pPr>
              <w:spacing w:line="240" w:lineRule="auto"/>
              <w:rPr>
                <w:rFonts w:ascii="Times New Roman" w:hAnsi="Times New Roman" w:cs="Times New Roman"/>
                <w:b/>
                <w:bCs/>
                <w:sz w:val="24"/>
                <w:szCs w:val="24"/>
                <w:lang w:val="en-US"/>
              </w:rPr>
            </w:pPr>
          </w:p>
        </w:tc>
        <w:tc>
          <w:tcPr>
            <w:tcW w:w="2970" w:type="dxa"/>
          </w:tcPr>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bCs/>
              </w:rPr>
              <w:t xml:space="preserve">“Through my Eyes”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bCs/>
              </w:rPr>
              <w:t xml:space="preserve">“Harlem, Then and Now”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rPr>
              <w:t xml:space="preserve">“Tar Beach”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bCs/>
              </w:rPr>
              <w:t xml:space="preserve">“Harlem” and Dreams” </w:t>
            </w:r>
          </w:p>
          <w:p w:rsidR="00A03A63" w:rsidRPr="007C0606" w:rsidRDefault="00A03A63" w:rsidP="007C0606">
            <w:pPr>
              <w:pStyle w:val="Default"/>
              <w:numPr>
                <w:ilvl w:val="0"/>
                <w:numId w:val="14"/>
              </w:numPr>
              <w:rPr>
                <w:rFonts w:ascii="Times New Roman" w:hAnsi="Times New Roman" w:cs="Times New Roman"/>
                <w:color w:val="auto"/>
              </w:rPr>
            </w:pPr>
            <w:r w:rsidRPr="007C0606">
              <w:rPr>
                <w:rFonts w:ascii="Times New Roman" w:hAnsi="Times New Roman" w:cs="Times New Roman"/>
                <w:b/>
                <w:bCs/>
              </w:rPr>
              <w:t>“ The Intersection”</w:t>
            </w:r>
          </w:p>
        </w:tc>
        <w:tc>
          <w:tcPr>
            <w:tcW w:w="3852" w:type="dxa"/>
          </w:tcPr>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rPr>
              <w:t xml:space="preserve">Persuasive essay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bCs/>
              </w:rPr>
              <w:t xml:space="preserve">Present Perfect and Past Participle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rPr>
              <w:t xml:space="preserve">Proper Nouns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rPr>
              <w:t xml:space="preserve">Conjunctions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bCs/>
              </w:rPr>
              <w:t xml:space="preserve">Possessive Nouns Adjectives </w:t>
            </w:r>
          </w:p>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rPr>
              <w:t xml:space="preserve">Synonyms </w:t>
            </w:r>
          </w:p>
        </w:tc>
        <w:tc>
          <w:tcPr>
            <w:tcW w:w="2243" w:type="dxa"/>
          </w:tcPr>
          <w:p w:rsidR="00A03A63" w:rsidRPr="007C0606" w:rsidRDefault="00A03A63" w:rsidP="007C0606">
            <w:pPr>
              <w:pStyle w:val="Default"/>
              <w:numPr>
                <w:ilvl w:val="0"/>
                <w:numId w:val="14"/>
              </w:numPr>
              <w:rPr>
                <w:rFonts w:ascii="Times New Roman" w:hAnsi="Times New Roman" w:cs="Times New Roman"/>
                <w:b/>
              </w:rPr>
            </w:pPr>
            <w:r w:rsidRPr="007C0606">
              <w:rPr>
                <w:rFonts w:ascii="Times New Roman" w:hAnsi="Times New Roman" w:cs="Times New Roman"/>
                <w:b/>
              </w:rPr>
              <w:t xml:space="preserve">Long ‘e’ sound </w:t>
            </w:r>
          </w:p>
          <w:p w:rsidR="00A03A63" w:rsidRPr="007C0606" w:rsidRDefault="00A03A63" w:rsidP="007C0606">
            <w:pPr>
              <w:spacing w:after="0" w:line="240" w:lineRule="auto"/>
              <w:ind w:left="720"/>
              <w:rPr>
                <w:rFonts w:ascii="Times New Roman" w:hAnsi="Times New Roman" w:cs="Times New Roman"/>
                <w:b/>
                <w:sz w:val="24"/>
                <w:szCs w:val="24"/>
              </w:rPr>
            </w:pPr>
          </w:p>
        </w:tc>
      </w:tr>
      <w:tr w:rsidR="00A03A63" w:rsidRPr="007C0606" w:rsidTr="00A03A63">
        <w:trPr>
          <w:trHeight w:val="2010"/>
        </w:trPr>
        <w:tc>
          <w:tcPr>
            <w:tcW w:w="1710" w:type="dxa"/>
          </w:tcPr>
          <w:p w:rsidR="00A03A63" w:rsidRPr="007C0606" w:rsidRDefault="00A03A63" w:rsidP="007C0606">
            <w:pPr>
              <w:spacing w:line="240" w:lineRule="auto"/>
              <w:rPr>
                <w:rFonts w:ascii="Times New Roman" w:hAnsi="Times New Roman" w:cs="Times New Roman"/>
                <w:b/>
                <w:bCs/>
                <w:sz w:val="24"/>
                <w:szCs w:val="24"/>
                <w:lang w:val="en-US"/>
              </w:rPr>
            </w:pPr>
            <w:r w:rsidRPr="007C0606">
              <w:rPr>
                <w:rFonts w:ascii="Times New Roman" w:hAnsi="Times New Roman" w:cs="Times New Roman"/>
                <w:b/>
                <w:bCs/>
                <w:sz w:val="24"/>
                <w:szCs w:val="24"/>
                <w:lang w:val="en-US"/>
              </w:rPr>
              <w:t xml:space="preserve">Unit V: “Why do we explore new frontiers” </w:t>
            </w:r>
          </w:p>
          <w:p w:rsidR="00A03A63" w:rsidRPr="007C0606" w:rsidRDefault="00A03A63" w:rsidP="007C0606">
            <w:pPr>
              <w:spacing w:line="240" w:lineRule="auto"/>
              <w:rPr>
                <w:rFonts w:ascii="Times New Roman" w:hAnsi="Times New Roman" w:cs="Times New Roman"/>
                <w:b/>
                <w:bCs/>
                <w:sz w:val="24"/>
                <w:szCs w:val="24"/>
                <w:lang w:val="en-US"/>
              </w:rPr>
            </w:pPr>
          </w:p>
        </w:tc>
        <w:tc>
          <w:tcPr>
            <w:tcW w:w="2970" w:type="dxa"/>
          </w:tcPr>
          <w:p w:rsidR="00A03A63" w:rsidRPr="007C0606" w:rsidRDefault="00A03A63" w:rsidP="007C0606">
            <w:pPr>
              <w:pStyle w:val="Default"/>
              <w:numPr>
                <w:ilvl w:val="0"/>
                <w:numId w:val="15"/>
              </w:numPr>
              <w:rPr>
                <w:rFonts w:ascii="Times New Roman" w:hAnsi="Times New Roman" w:cs="Times New Roman"/>
              </w:rPr>
            </w:pPr>
            <w:r w:rsidRPr="007C0606">
              <w:rPr>
                <w:rFonts w:ascii="Times New Roman" w:hAnsi="Times New Roman" w:cs="Times New Roman"/>
                <w:b/>
                <w:bCs/>
              </w:rPr>
              <w:t xml:space="preserve">“River of tomorrow” </w:t>
            </w:r>
          </w:p>
          <w:p w:rsidR="00A03A63" w:rsidRPr="007C0606" w:rsidRDefault="00A03A63" w:rsidP="007C0606">
            <w:pPr>
              <w:pStyle w:val="Default"/>
              <w:numPr>
                <w:ilvl w:val="0"/>
                <w:numId w:val="15"/>
              </w:numPr>
              <w:rPr>
                <w:rFonts w:ascii="Times New Roman" w:hAnsi="Times New Roman" w:cs="Times New Roman"/>
              </w:rPr>
            </w:pPr>
            <w:r w:rsidRPr="007C0606">
              <w:rPr>
                <w:rFonts w:ascii="Times New Roman" w:hAnsi="Times New Roman" w:cs="Times New Roman"/>
                <w:b/>
                <w:bCs/>
              </w:rPr>
              <w:t xml:space="preserve">“River Song and Morning Prayer song” </w:t>
            </w:r>
          </w:p>
          <w:p w:rsidR="00A03A63" w:rsidRPr="007C0606" w:rsidRDefault="00A03A63" w:rsidP="007C0606">
            <w:pPr>
              <w:pStyle w:val="Default"/>
              <w:numPr>
                <w:ilvl w:val="0"/>
                <w:numId w:val="15"/>
              </w:numPr>
              <w:rPr>
                <w:rFonts w:ascii="Times New Roman" w:hAnsi="Times New Roman" w:cs="Times New Roman"/>
              </w:rPr>
            </w:pPr>
            <w:r w:rsidRPr="007C0606">
              <w:rPr>
                <w:rFonts w:ascii="Times New Roman" w:hAnsi="Times New Roman" w:cs="Times New Roman"/>
                <w:b/>
                <w:bCs/>
              </w:rPr>
              <w:t xml:space="preserve">“The Greatest Cowboy of all Time” </w:t>
            </w:r>
          </w:p>
          <w:p w:rsidR="00A03A63" w:rsidRPr="007C0606" w:rsidRDefault="00A03A63" w:rsidP="007C0606">
            <w:pPr>
              <w:pStyle w:val="Default"/>
              <w:numPr>
                <w:ilvl w:val="0"/>
                <w:numId w:val="8"/>
              </w:numPr>
              <w:rPr>
                <w:rFonts w:ascii="Times New Roman" w:hAnsi="Times New Roman" w:cs="Times New Roman"/>
                <w:color w:val="auto"/>
              </w:rPr>
            </w:pPr>
            <w:r w:rsidRPr="007C0606">
              <w:rPr>
                <w:rFonts w:ascii="Times New Roman" w:hAnsi="Times New Roman" w:cs="Times New Roman"/>
                <w:b/>
                <w:bCs/>
              </w:rPr>
              <w:t xml:space="preserve">“The Cowboy Era” </w:t>
            </w:r>
          </w:p>
        </w:tc>
        <w:tc>
          <w:tcPr>
            <w:tcW w:w="3852" w:type="dxa"/>
          </w:tcPr>
          <w:p w:rsidR="00A03A63" w:rsidRPr="007C0606" w:rsidRDefault="00A03A63" w:rsidP="007C0606">
            <w:pPr>
              <w:pStyle w:val="Default"/>
              <w:numPr>
                <w:ilvl w:val="0"/>
                <w:numId w:val="8"/>
              </w:numPr>
              <w:rPr>
                <w:rFonts w:ascii="Times New Roman" w:hAnsi="Times New Roman" w:cs="Times New Roman"/>
                <w:b/>
              </w:rPr>
            </w:pPr>
            <w:r w:rsidRPr="007C0606">
              <w:rPr>
                <w:rFonts w:ascii="Times New Roman" w:hAnsi="Times New Roman" w:cs="Times New Roman"/>
                <w:b/>
              </w:rPr>
              <w:t xml:space="preserve">Past perfect </w:t>
            </w:r>
          </w:p>
          <w:p w:rsidR="00A03A63" w:rsidRPr="007C0606" w:rsidRDefault="00A03A63" w:rsidP="007C0606">
            <w:pPr>
              <w:pStyle w:val="Default"/>
              <w:numPr>
                <w:ilvl w:val="0"/>
                <w:numId w:val="8"/>
              </w:numPr>
              <w:rPr>
                <w:rFonts w:ascii="Times New Roman" w:hAnsi="Times New Roman" w:cs="Times New Roman"/>
                <w:b/>
              </w:rPr>
            </w:pPr>
            <w:r w:rsidRPr="007C0606">
              <w:rPr>
                <w:rFonts w:ascii="Times New Roman" w:hAnsi="Times New Roman" w:cs="Times New Roman"/>
                <w:b/>
                <w:bCs/>
              </w:rPr>
              <w:t xml:space="preserve">Compound and Complex Past Perfect </w:t>
            </w:r>
          </w:p>
          <w:p w:rsidR="00A03A63" w:rsidRPr="007C0606" w:rsidRDefault="00A03A63" w:rsidP="007C0606">
            <w:pPr>
              <w:pStyle w:val="Default"/>
              <w:numPr>
                <w:ilvl w:val="0"/>
                <w:numId w:val="8"/>
              </w:numPr>
              <w:rPr>
                <w:rFonts w:ascii="Times New Roman" w:hAnsi="Times New Roman" w:cs="Times New Roman"/>
                <w:b/>
              </w:rPr>
            </w:pPr>
            <w:r w:rsidRPr="007C0606">
              <w:rPr>
                <w:rFonts w:ascii="Times New Roman" w:hAnsi="Times New Roman" w:cs="Times New Roman"/>
                <w:b/>
              </w:rPr>
              <w:t xml:space="preserve">Imperatives </w:t>
            </w:r>
          </w:p>
          <w:p w:rsidR="00A03A63" w:rsidRPr="007C0606" w:rsidRDefault="00A03A63" w:rsidP="007C0606">
            <w:pPr>
              <w:pStyle w:val="Default"/>
              <w:numPr>
                <w:ilvl w:val="0"/>
                <w:numId w:val="8"/>
              </w:numPr>
              <w:rPr>
                <w:rFonts w:ascii="Times New Roman" w:hAnsi="Times New Roman" w:cs="Times New Roman"/>
                <w:b/>
              </w:rPr>
            </w:pPr>
            <w:r w:rsidRPr="007C0606">
              <w:rPr>
                <w:rFonts w:ascii="Times New Roman" w:hAnsi="Times New Roman" w:cs="Times New Roman"/>
                <w:b/>
                <w:bCs/>
              </w:rPr>
              <w:t xml:space="preserve">Phrases and clauses </w:t>
            </w:r>
          </w:p>
          <w:p w:rsidR="00A03A63" w:rsidRPr="007C0606" w:rsidRDefault="00A03A63" w:rsidP="007C0606">
            <w:pPr>
              <w:pStyle w:val="Default"/>
              <w:numPr>
                <w:ilvl w:val="0"/>
                <w:numId w:val="8"/>
              </w:numPr>
              <w:rPr>
                <w:rFonts w:ascii="Times New Roman" w:hAnsi="Times New Roman" w:cs="Times New Roman"/>
                <w:b/>
              </w:rPr>
            </w:pPr>
            <w:r w:rsidRPr="007C0606">
              <w:rPr>
                <w:rFonts w:ascii="Times New Roman" w:hAnsi="Times New Roman" w:cs="Times New Roman"/>
                <w:b/>
                <w:bCs/>
              </w:rPr>
              <w:t xml:space="preserve">Comparative and superlative </w:t>
            </w:r>
          </w:p>
          <w:p w:rsidR="00A03A63" w:rsidRPr="007C0606" w:rsidRDefault="00A03A63" w:rsidP="007C0606">
            <w:pPr>
              <w:pStyle w:val="Default"/>
              <w:numPr>
                <w:ilvl w:val="0"/>
                <w:numId w:val="8"/>
              </w:numPr>
              <w:rPr>
                <w:rFonts w:ascii="Times New Roman" w:hAnsi="Times New Roman" w:cs="Times New Roman"/>
                <w:b/>
              </w:rPr>
            </w:pPr>
            <w:r w:rsidRPr="007C0606">
              <w:rPr>
                <w:rFonts w:ascii="Times New Roman" w:hAnsi="Times New Roman" w:cs="Times New Roman"/>
                <w:b/>
                <w:bCs/>
              </w:rPr>
              <w:t xml:space="preserve">Compound words </w:t>
            </w:r>
          </w:p>
        </w:tc>
        <w:tc>
          <w:tcPr>
            <w:tcW w:w="2243" w:type="dxa"/>
          </w:tcPr>
          <w:p w:rsidR="00A03A63" w:rsidRPr="007C0606" w:rsidRDefault="00A03A63" w:rsidP="007C0606">
            <w:pPr>
              <w:pStyle w:val="Default"/>
              <w:numPr>
                <w:ilvl w:val="0"/>
                <w:numId w:val="8"/>
              </w:numPr>
              <w:rPr>
                <w:rFonts w:ascii="Times New Roman" w:hAnsi="Times New Roman" w:cs="Times New Roman"/>
              </w:rPr>
            </w:pPr>
            <w:r w:rsidRPr="007C0606">
              <w:rPr>
                <w:rFonts w:ascii="Times New Roman" w:hAnsi="Times New Roman" w:cs="Times New Roman"/>
                <w:b/>
                <w:bCs/>
              </w:rPr>
              <w:t xml:space="preserve">Long “a” and “e” </w:t>
            </w:r>
          </w:p>
          <w:p w:rsidR="00A03A63" w:rsidRPr="007C0606" w:rsidRDefault="00A03A63" w:rsidP="007C0606">
            <w:pPr>
              <w:pStyle w:val="ListParagraph"/>
              <w:spacing w:after="0" w:line="240" w:lineRule="auto"/>
              <w:rPr>
                <w:rFonts w:ascii="Times New Roman" w:hAnsi="Times New Roman" w:cs="Times New Roman"/>
                <w:sz w:val="24"/>
                <w:szCs w:val="24"/>
              </w:rPr>
            </w:pPr>
          </w:p>
        </w:tc>
      </w:tr>
      <w:tr w:rsidR="00841724" w:rsidRPr="007C0606" w:rsidTr="00A03A63">
        <w:trPr>
          <w:trHeight w:val="1785"/>
        </w:trPr>
        <w:tc>
          <w:tcPr>
            <w:tcW w:w="1710" w:type="dxa"/>
          </w:tcPr>
          <w:p w:rsidR="00841724" w:rsidRPr="007C0606" w:rsidRDefault="00841724" w:rsidP="007C0606">
            <w:pPr>
              <w:spacing w:line="240" w:lineRule="auto"/>
              <w:rPr>
                <w:rFonts w:ascii="Times New Roman" w:hAnsi="Times New Roman" w:cs="Times New Roman"/>
                <w:b/>
                <w:bCs/>
                <w:sz w:val="24"/>
                <w:szCs w:val="24"/>
                <w:lang w:val="en-US"/>
              </w:rPr>
            </w:pPr>
            <w:r w:rsidRPr="007C0606">
              <w:rPr>
                <w:rFonts w:ascii="Times New Roman" w:hAnsi="Times New Roman" w:cs="Times New Roman"/>
                <w:b/>
                <w:bCs/>
                <w:sz w:val="24"/>
                <w:szCs w:val="24"/>
                <w:lang w:val="en-US"/>
              </w:rPr>
              <w:t xml:space="preserve">Unit VI: “How do we know what is true?” </w:t>
            </w:r>
          </w:p>
          <w:p w:rsidR="00841724" w:rsidRPr="007C0606" w:rsidRDefault="00841724" w:rsidP="007C0606">
            <w:pPr>
              <w:spacing w:line="240" w:lineRule="auto"/>
              <w:rPr>
                <w:rFonts w:ascii="Times New Roman" w:hAnsi="Times New Roman" w:cs="Times New Roman"/>
                <w:b/>
                <w:bCs/>
                <w:sz w:val="24"/>
                <w:szCs w:val="24"/>
                <w:lang w:val="en-US"/>
              </w:rPr>
            </w:pPr>
          </w:p>
        </w:tc>
        <w:tc>
          <w:tcPr>
            <w:tcW w:w="2970" w:type="dxa"/>
          </w:tcPr>
          <w:p w:rsidR="00841724" w:rsidRPr="007C0606" w:rsidRDefault="00841724" w:rsidP="007C0606">
            <w:pPr>
              <w:pStyle w:val="Default"/>
              <w:numPr>
                <w:ilvl w:val="0"/>
                <w:numId w:val="16"/>
              </w:numPr>
              <w:rPr>
                <w:rFonts w:ascii="Times New Roman" w:hAnsi="Times New Roman" w:cs="Times New Roman"/>
              </w:rPr>
            </w:pPr>
            <w:r w:rsidRPr="007C0606">
              <w:rPr>
                <w:rFonts w:ascii="Times New Roman" w:hAnsi="Times New Roman" w:cs="Times New Roman"/>
                <w:b/>
                <w:bCs/>
              </w:rPr>
              <w:t xml:space="preserve">“The War of the Worlds” </w:t>
            </w:r>
          </w:p>
          <w:p w:rsidR="00841724" w:rsidRPr="007C0606" w:rsidRDefault="00841724" w:rsidP="007C0606">
            <w:pPr>
              <w:pStyle w:val="Default"/>
              <w:numPr>
                <w:ilvl w:val="0"/>
                <w:numId w:val="16"/>
              </w:numPr>
              <w:rPr>
                <w:rFonts w:ascii="Times New Roman" w:hAnsi="Times New Roman" w:cs="Times New Roman"/>
              </w:rPr>
            </w:pPr>
            <w:r w:rsidRPr="007C0606">
              <w:rPr>
                <w:rFonts w:ascii="Times New Roman" w:hAnsi="Times New Roman" w:cs="Times New Roman"/>
                <w:b/>
                <w:bCs/>
              </w:rPr>
              <w:t xml:space="preserve">How </w:t>
            </w:r>
            <w:proofErr w:type="spellStart"/>
            <w:r w:rsidRPr="007C0606">
              <w:rPr>
                <w:rFonts w:ascii="Times New Roman" w:hAnsi="Times New Roman" w:cs="Times New Roman"/>
                <w:b/>
                <w:bCs/>
              </w:rPr>
              <w:t>Gloosskap</w:t>
            </w:r>
            <w:proofErr w:type="spellEnd"/>
            <w:r w:rsidRPr="007C0606">
              <w:rPr>
                <w:rFonts w:ascii="Times New Roman" w:hAnsi="Times New Roman" w:cs="Times New Roman"/>
                <w:b/>
                <w:bCs/>
              </w:rPr>
              <w:t xml:space="preserve"> Found the Summer” </w:t>
            </w:r>
          </w:p>
          <w:p w:rsidR="00841724" w:rsidRPr="007C0606" w:rsidRDefault="00841724" w:rsidP="007C0606">
            <w:pPr>
              <w:pStyle w:val="Default"/>
              <w:numPr>
                <w:ilvl w:val="0"/>
                <w:numId w:val="9"/>
              </w:numPr>
              <w:rPr>
                <w:rFonts w:ascii="Times New Roman" w:hAnsi="Times New Roman" w:cs="Times New Roman"/>
                <w:color w:val="auto"/>
              </w:rPr>
            </w:pPr>
            <w:r w:rsidRPr="007C0606">
              <w:rPr>
                <w:rFonts w:ascii="Times New Roman" w:hAnsi="Times New Roman" w:cs="Times New Roman"/>
                <w:b/>
                <w:bCs/>
              </w:rPr>
              <w:t xml:space="preserve">Persephone and the pomegranate seeds” </w:t>
            </w:r>
          </w:p>
        </w:tc>
        <w:tc>
          <w:tcPr>
            <w:tcW w:w="3852" w:type="dxa"/>
          </w:tcPr>
          <w:p w:rsidR="00841724" w:rsidRPr="007C0606" w:rsidRDefault="00841724" w:rsidP="007C0606">
            <w:pPr>
              <w:pStyle w:val="Default"/>
              <w:numPr>
                <w:ilvl w:val="0"/>
                <w:numId w:val="9"/>
              </w:numPr>
              <w:rPr>
                <w:rFonts w:ascii="Times New Roman" w:hAnsi="Times New Roman" w:cs="Times New Roman"/>
                <w:b/>
              </w:rPr>
            </w:pPr>
            <w:r w:rsidRPr="007C0606">
              <w:rPr>
                <w:rFonts w:ascii="Times New Roman" w:hAnsi="Times New Roman" w:cs="Times New Roman"/>
                <w:b/>
              </w:rPr>
              <w:t xml:space="preserve">Antonyms </w:t>
            </w:r>
          </w:p>
          <w:p w:rsidR="00841724" w:rsidRPr="007C0606" w:rsidRDefault="00841724" w:rsidP="007C0606">
            <w:pPr>
              <w:pStyle w:val="Default"/>
              <w:numPr>
                <w:ilvl w:val="0"/>
                <w:numId w:val="9"/>
              </w:numPr>
              <w:rPr>
                <w:rFonts w:ascii="Times New Roman" w:hAnsi="Times New Roman" w:cs="Times New Roman"/>
                <w:b/>
              </w:rPr>
            </w:pPr>
            <w:r w:rsidRPr="007C0606">
              <w:rPr>
                <w:rFonts w:ascii="Times New Roman" w:hAnsi="Times New Roman" w:cs="Times New Roman"/>
                <w:b/>
                <w:bCs/>
              </w:rPr>
              <w:t xml:space="preserve">Statements and quotations </w:t>
            </w:r>
          </w:p>
          <w:p w:rsidR="00841724" w:rsidRPr="007C0606" w:rsidRDefault="00841724" w:rsidP="007C0606">
            <w:pPr>
              <w:pStyle w:val="Default"/>
              <w:numPr>
                <w:ilvl w:val="0"/>
                <w:numId w:val="9"/>
              </w:numPr>
              <w:rPr>
                <w:rFonts w:ascii="Times New Roman" w:hAnsi="Times New Roman" w:cs="Times New Roman"/>
                <w:color w:val="auto"/>
              </w:rPr>
            </w:pPr>
            <w:r w:rsidRPr="007C0606">
              <w:rPr>
                <w:rFonts w:ascii="Times New Roman" w:hAnsi="Times New Roman" w:cs="Times New Roman"/>
                <w:b/>
                <w:bCs/>
              </w:rPr>
              <w:t xml:space="preserve">Colons and semicolons </w:t>
            </w:r>
          </w:p>
        </w:tc>
        <w:tc>
          <w:tcPr>
            <w:tcW w:w="2243" w:type="dxa"/>
          </w:tcPr>
          <w:p w:rsidR="00841724" w:rsidRPr="007C0606" w:rsidRDefault="00841724" w:rsidP="007C0606">
            <w:pPr>
              <w:pStyle w:val="Default"/>
              <w:numPr>
                <w:ilvl w:val="0"/>
                <w:numId w:val="9"/>
              </w:numPr>
              <w:rPr>
                <w:rFonts w:ascii="Times New Roman" w:hAnsi="Times New Roman" w:cs="Times New Roman"/>
                <w:b/>
              </w:rPr>
            </w:pPr>
            <w:r w:rsidRPr="007C0606">
              <w:rPr>
                <w:rFonts w:ascii="Times New Roman" w:hAnsi="Times New Roman" w:cs="Times New Roman"/>
                <w:b/>
              </w:rPr>
              <w:t xml:space="preserve">Long “I” sound </w:t>
            </w:r>
          </w:p>
          <w:p w:rsidR="00841724" w:rsidRPr="007C0606" w:rsidRDefault="00841724" w:rsidP="007C0606">
            <w:pPr>
              <w:pStyle w:val="Default"/>
              <w:numPr>
                <w:ilvl w:val="0"/>
                <w:numId w:val="9"/>
              </w:numPr>
              <w:rPr>
                <w:rFonts w:ascii="Times New Roman" w:hAnsi="Times New Roman" w:cs="Times New Roman"/>
                <w:b/>
              </w:rPr>
            </w:pPr>
            <w:r w:rsidRPr="007C0606">
              <w:rPr>
                <w:rFonts w:ascii="Times New Roman" w:hAnsi="Times New Roman" w:cs="Times New Roman"/>
                <w:b/>
                <w:bCs/>
              </w:rPr>
              <w:t xml:space="preserve">Movie: War of the Worlds </w:t>
            </w:r>
          </w:p>
          <w:p w:rsidR="00841724" w:rsidRPr="007C0606" w:rsidRDefault="00841724" w:rsidP="007C0606">
            <w:pPr>
              <w:pStyle w:val="ListParagraph"/>
              <w:spacing w:after="0" w:line="240" w:lineRule="auto"/>
              <w:rPr>
                <w:rFonts w:ascii="Times New Roman" w:hAnsi="Times New Roman" w:cs="Times New Roman"/>
                <w:sz w:val="24"/>
                <w:szCs w:val="24"/>
              </w:rPr>
            </w:pPr>
          </w:p>
        </w:tc>
      </w:tr>
    </w:tbl>
    <w:p w:rsidR="006A1142" w:rsidRPr="007C0606" w:rsidRDefault="006A1142" w:rsidP="007C0606">
      <w:pPr>
        <w:autoSpaceDE w:val="0"/>
        <w:autoSpaceDN w:val="0"/>
        <w:adjustRightInd w:val="0"/>
        <w:spacing w:after="0" w:line="240" w:lineRule="auto"/>
        <w:rPr>
          <w:rFonts w:ascii="Times New Roman" w:hAnsi="Times New Roman" w:cs="Times New Roman"/>
          <w:b/>
          <w:bCs/>
          <w:color w:val="000000"/>
          <w:sz w:val="24"/>
          <w:szCs w:val="24"/>
          <w:lang w:val="en-US"/>
        </w:rPr>
      </w:pPr>
    </w:p>
    <w:p w:rsidR="00F14A96" w:rsidRDefault="00F14A96" w:rsidP="00F14A96">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w:t>
      </w:r>
      <w:r w:rsidRPr="007C0606">
        <w:rPr>
          <w:rFonts w:ascii="Times New Roman" w:hAnsi="Times New Roman" w:cs="Times New Roman"/>
          <w:color w:val="000000"/>
          <w:sz w:val="24"/>
          <w:szCs w:val="24"/>
          <w:lang w:val="en-US"/>
        </w:rPr>
        <w:t>Additional readings will be assigned by the teacher, if it is needed. Independent reading will be assigned according to the skills that need to be covered in class. However, reading may vary depending on the teacher.</w:t>
      </w:r>
    </w:p>
    <w:p w:rsidR="00F14A96" w:rsidRDefault="00F14A96" w:rsidP="00F14A96">
      <w:pPr>
        <w:autoSpaceDE w:val="0"/>
        <w:autoSpaceDN w:val="0"/>
        <w:adjustRightInd w:val="0"/>
        <w:spacing w:after="0" w:line="240" w:lineRule="auto"/>
        <w:rPr>
          <w:rFonts w:ascii="Times New Roman" w:hAnsi="Times New Roman" w:cs="Times New Roman"/>
          <w:color w:val="000000"/>
          <w:sz w:val="24"/>
          <w:szCs w:val="24"/>
          <w:lang w:val="en-US"/>
        </w:rPr>
      </w:pPr>
    </w:p>
    <w:p w:rsidR="00F14A96" w:rsidRDefault="00F14A96" w:rsidP="00F14A96">
      <w:pP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To</w:t>
      </w:r>
      <w:proofErr w:type="spellEnd"/>
      <w:r>
        <w:rPr>
          <w:rFonts w:ascii="Times New Roman" w:hAnsi="Times New Roman"/>
          <w:b/>
          <w:sz w:val="24"/>
          <w:szCs w:val="24"/>
        </w:rPr>
        <w:t xml:space="preserve"> </w:t>
      </w:r>
      <w:proofErr w:type="spellStart"/>
      <w:r>
        <w:rPr>
          <w:rFonts w:ascii="Times New Roman" w:hAnsi="Times New Roman"/>
          <w:b/>
          <w:sz w:val="24"/>
          <w:szCs w:val="24"/>
        </w:rPr>
        <w:t>enhance</w:t>
      </w:r>
      <w:proofErr w:type="spellEnd"/>
      <w:r>
        <w:rPr>
          <w:rFonts w:ascii="Times New Roman" w:hAnsi="Times New Roman"/>
          <w:b/>
          <w:sz w:val="24"/>
          <w:szCs w:val="24"/>
        </w:rPr>
        <w:t xml:space="preserve">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learning</w:t>
      </w:r>
      <w:proofErr w:type="spellEnd"/>
      <w:r>
        <w:rPr>
          <w:rFonts w:ascii="Times New Roman" w:hAnsi="Times New Roman"/>
          <w:b/>
          <w:sz w:val="24"/>
          <w:szCs w:val="24"/>
        </w:rPr>
        <w:t xml:space="preserve"> </w:t>
      </w:r>
      <w:proofErr w:type="spellStart"/>
      <w:r>
        <w:rPr>
          <w:rFonts w:ascii="Times New Roman" w:hAnsi="Times New Roman"/>
          <w:b/>
          <w:sz w:val="24"/>
          <w:szCs w:val="24"/>
        </w:rPr>
        <w:t>process</w:t>
      </w:r>
      <w:proofErr w:type="spellEnd"/>
      <w:r>
        <w:rPr>
          <w:rFonts w:ascii="Times New Roman" w:hAnsi="Times New Roman"/>
          <w:b/>
          <w:sz w:val="24"/>
          <w:szCs w:val="24"/>
        </w:rPr>
        <w:t xml:space="preserve"> of </w:t>
      </w:r>
      <w:proofErr w:type="spellStart"/>
      <w:r>
        <w:rPr>
          <w:rFonts w:ascii="Times New Roman" w:hAnsi="Times New Roman"/>
          <w:b/>
          <w:sz w:val="24"/>
          <w:szCs w:val="24"/>
        </w:rPr>
        <w:t>all</w:t>
      </w:r>
      <w:proofErr w:type="spellEnd"/>
      <w:r>
        <w:rPr>
          <w:rFonts w:ascii="Times New Roman" w:hAnsi="Times New Roman"/>
          <w:b/>
          <w:sz w:val="24"/>
          <w:szCs w:val="24"/>
        </w:rPr>
        <w:t xml:space="preserve"> </w:t>
      </w:r>
      <w:proofErr w:type="spellStart"/>
      <w:r>
        <w:rPr>
          <w:rFonts w:ascii="Times New Roman" w:hAnsi="Times New Roman"/>
          <w:b/>
          <w:sz w:val="24"/>
          <w:szCs w:val="24"/>
        </w:rPr>
        <w:t>students</w:t>
      </w:r>
      <w:proofErr w:type="spellEnd"/>
      <w:r>
        <w:rPr>
          <w:rFonts w:ascii="Times New Roman" w:hAnsi="Times New Roman"/>
          <w:b/>
          <w:sz w:val="24"/>
          <w:szCs w:val="24"/>
        </w:rPr>
        <w:t xml:space="preserve">, </w:t>
      </w:r>
      <w:proofErr w:type="spellStart"/>
      <w:r>
        <w:rPr>
          <w:rFonts w:ascii="Times New Roman" w:hAnsi="Times New Roman"/>
          <w:b/>
          <w:sz w:val="24"/>
          <w:szCs w:val="24"/>
        </w:rPr>
        <w:t>this</w:t>
      </w:r>
      <w:proofErr w:type="spellEnd"/>
      <w:r>
        <w:rPr>
          <w:rFonts w:ascii="Times New Roman" w:hAnsi="Times New Roman"/>
          <w:b/>
          <w:sz w:val="24"/>
          <w:szCs w:val="24"/>
        </w:rPr>
        <w:t xml:space="preserve"> </w:t>
      </w:r>
      <w:proofErr w:type="spellStart"/>
      <w:r>
        <w:rPr>
          <w:rFonts w:ascii="Times New Roman" w:hAnsi="Times New Roman"/>
          <w:b/>
          <w:sz w:val="24"/>
          <w:szCs w:val="24"/>
        </w:rPr>
        <w:t>course</w:t>
      </w:r>
      <w:proofErr w:type="spellEnd"/>
      <w:r>
        <w:rPr>
          <w:rFonts w:ascii="Times New Roman" w:hAnsi="Times New Roman"/>
          <w:b/>
          <w:sz w:val="24"/>
          <w:szCs w:val="24"/>
        </w:rPr>
        <w:t xml:space="preserve"> </w:t>
      </w:r>
      <w:proofErr w:type="spellStart"/>
      <w:r>
        <w:rPr>
          <w:rFonts w:ascii="Times New Roman" w:hAnsi="Times New Roman"/>
          <w:b/>
          <w:sz w:val="24"/>
          <w:szCs w:val="24"/>
        </w:rPr>
        <w:t>evaluation</w:t>
      </w:r>
      <w:proofErr w:type="spellEnd"/>
      <w:r>
        <w:rPr>
          <w:rFonts w:ascii="Times New Roman" w:hAnsi="Times New Roman"/>
          <w:b/>
          <w:sz w:val="24"/>
          <w:szCs w:val="24"/>
        </w:rPr>
        <w:t xml:space="preserve"> plan has </w:t>
      </w:r>
      <w:proofErr w:type="spellStart"/>
      <w:r>
        <w:rPr>
          <w:rFonts w:ascii="Times New Roman" w:hAnsi="Times New Roman"/>
          <w:b/>
          <w:sz w:val="24"/>
          <w:szCs w:val="24"/>
        </w:rPr>
        <w:t>been</w:t>
      </w:r>
      <w:proofErr w:type="spellEnd"/>
      <w:r>
        <w:rPr>
          <w:rFonts w:ascii="Times New Roman" w:hAnsi="Times New Roman"/>
          <w:b/>
          <w:sz w:val="24"/>
          <w:szCs w:val="24"/>
        </w:rPr>
        <w:t xml:space="preserve"> </w:t>
      </w:r>
      <w:proofErr w:type="spellStart"/>
      <w:r>
        <w:rPr>
          <w:rFonts w:ascii="Times New Roman" w:hAnsi="Times New Roman"/>
          <w:b/>
          <w:sz w:val="24"/>
          <w:szCs w:val="24"/>
        </w:rPr>
        <w:t>aligned</w:t>
      </w:r>
      <w:proofErr w:type="spellEnd"/>
      <w:r>
        <w:rPr>
          <w:rFonts w:ascii="Times New Roman" w:hAnsi="Times New Roman"/>
          <w:b/>
          <w:sz w:val="24"/>
          <w:szCs w:val="24"/>
        </w:rPr>
        <w:t xml:space="preserve"> </w:t>
      </w:r>
      <w:proofErr w:type="spellStart"/>
      <w:r>
        <w:rPr>
          <w:rFonts w:ascii="Times New Roman" w:hAnsi="Times New Roman"/>
          <w:b/>
          <w:sz w:val="24"/>
          <w:szCs w:val="24"/>
        </w:rPr>
        <w:t>with</w:t>
      </w:r>
      <w:proofErr w:type="spellEnd"/>
      <w:r>
        <w:rPr>
          <w:rFonts w:ascii="Times New Roman" w:hAnsi="Times New Roman"/>
          <w:b/>
          <w:sz w:val="24"/>
          <w:szCs w:val="24"/>
        </w:rPr>
        <w:t xml:space="preserve">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standards</w:t>
      </w:r>
      <w:proofErr w:type="spellEnd"/>
      <w:r>
        <w:rPr>
          <w:rFonts w:ascii="Times New Roman" w:hAnsi="Times New Roman"/>
          <w:b/>
          <w:sz w:val="24"/>
          <w:szCs w:val="24"/>
        </w:rPr>
        <w:t xml:space="preserve"> and </w:t>
      </w:r>
      <w:proofErr w:type="spellStart"/>
      <w:r>
        <w:rPr>
          <w:rFonts w:ascii="Times New Roman" w:hAnsi="Times New Roman"/>
          <w:b/>
          <w:sz w:val="24"/>
          <w:szCs w:val="24"/>
        </w:rPr>
        <w:t>expectations</w:t>
      </w:r>
      <w:proofErr w:type="spellEnd"/>
      <w:r>
        <w:rPr>
          <w:rFonts w:ascii="Times New Roman" w:hAnsi="Times New Roman"/>
          <w:b/>
          <w:sz w:val="24"/>
          <w:szCs w:val="24"/>
        </w:rPr>
        <w:t xml:space="preserve"> </w:t>
      </w:r>
      <w:proofErr w:type="spellStart"/>
      <w:r>
        <w:rPr>
          <w:rFonts w:ascii="Times New Roman" w:hAnsi="Times New Roman"/>
          <w:b/>
          <w:sz w:val="24"/>
          <w:szCs w:val="24"/>
        </w:rPr>
        <w:t>for</w:t>
      </w:r>
      <w:proofErr w:type="spellEnd"/>
      <w:r>
        <w:rPr>
          <w:rFonts w:ascii="Times New Roman" w:hAnsi="Times New Roman"/>
          <w:b/>
          <w:sz w:val="24"/>
          <w:szCs w:val="24"/>
        </w:rPr>
        <w:t xml:space="preserve"> grade </w:t>
      </w:r>
      <w:r w:rsidR="005B4877">
        <w:rPr>
          <w:rFonts w:ascii="Times New Roman" w:hAnsi="Times New Roman"/>
          <w:b/>
          <w:sz w:val="24"/>
          <w:szCs w:val="24"/>
        </w:rPr>
        <w:t>8</w:t>
      </w:r>
      <w:r w:rsidRPr="00F414E8">
        <w:rPr>
          <w:rFonts w:ascii="Times New Roman" w:hAnsi="Times New Roman"/>
          <w:b/>
          <w:sz w:val="24"/>
          <w:szCs w:val="24"/>
          <w:vertAlign w:val="superscript"/>
        </w:rPr>
        <w:t>th</w:t>
      </w:r>
      <w:r>
        <w:rPr>
          <w:rFonts w:ascii="Times New Roman" w:hAnsi="Times New Roman"/>
          <w:b/>
          <w:sz w:val="24"/>
          <w:szCs w:val="24"/>
        </w:rPr>
        <w:t xml:space="preserve"> </w:t>
      </w:r>
      <w:proofErr w:type="spellStart"/>
      <w:r>
        <w:rPr>
          <w:rFonts w:ascii="Times New Roman" w:hAnsi="Times New Roman"/>
          <w:b/>
          <w:sz w:val="24"/>
          <w:szCs w:val="24"/>
        </w:rPr>
        <w:t>from</w:t>
      </w:r>
      <w:proofErr w:type="spellEnd"/>
      <w:r>
        <w:rPr>
          <w:rFonts w:ascii="Times New Roman" w:hAnsi="Times New Roman"/>
          <w:b/>
          <w:sz w:val="24"/>
          <w:szCs w:val="24"/>
        </w:rPr>
        <w:t xml:space="preserve">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Department</w:t>
      </w:r>
      <w:proofErr w:type="spellEnd"/>
      <w:r>
        <w:rPr>
          <w:rFonts w:ascii="Times New Roman" w:hAnsi="Times New Roman"/>
          <w:b/>
          <w:sz w:val="24"/>
          <w:szCs w:val="24"/>
        </w:rPr>
        <w:t xml:space="preserve"> of </w:t>
      </w:r>
      <w:proofErr w:type="spellStart"/>
      <w:r>
        <w:rPr>
          <w:rFonts w:ascii="Times New Roman" w:hAnsi="Times New Roman"/>
          <w:b/>
          <w:sz w:val="24"/>
          <w:szCs w:val="24"/>
        </w:rPr>
        <w:t>Education</w:t>
      </w:r>
      <w:proofErr w:type="spellEnd"/>
      <w:r>
        <w:rPr>
          <w:rFonts w:ascii="Times New Roman" w:hAnsi="Times New Roman"/>
          <w:b/>
          <w:sz w:val="24"/>
          <w:szCs w:val="24"/>
        </w:rPr>
        <w:t xml:space="preserve"> of Puerto Rico</w:t>
      </w:r>
      <w:proofErr w:type="gramStart"/>
      <w:r>
        <w:rPr>
          <w:rFonts w:ascii="Times New Roman" w:hAnsi="Times New Roman"/>
          <w:b/>
          <w:sz w:val="24"/>
          <w:szCs w:val="24"/>
        </w:rPr>
        <w:t>.*</w:t>
      </w:r>
      <w:proofErr w:type="gramEnd"/>
      <w:r>
        <w:rPr>
          <w:rFonts w:ascii="Times New Roman" w:hAnsi="Times New Roman"/>
          <w:b/>
          <w:sz w:val="24"/>
          <w:szCs w:val="24"/>
        </w:rPr>
        <w:t>*</w:t>
      </w:r>
    </w:p>
    <w:p w:rsidR="007C0606" w:rsidRPr="007C0606" w:rsidRDefault="007C0606" w:rsidP="007C0606">
      <w:pPr>
        <w:spacing w:line="240" w:lineRule="auto"/>
        <w:rPr>
          <w:rFonts w:ascii="Times New Roman" w:hAnsi="Times New Roman" w:cs="Times New Roman"/>
          <w:sz w:val="24"/>
          <w:szCs w:val="24"/>
          <w:lang w:val="en-US"/>
        </w:rPr>
      </w:pP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1E0"/>
      </w:tblPr>
      <w:tblGrid>
        <w:gridCol w:w="5355"/>
        <w:gridCol w:w="5355"/>
      </w:tblGrid>
      <w:tr w:rsidR="007C0606" w:rsidRPr="007C0606" w:rsidTr="00297EB9">
        <w:trPr>
          <w:trHeight w:val="286"/>
        </w:trPr>
        <w:tc>
          <w:tcPr>
            <w:tcW w:w="10710" w:type="dxa"/>
            <w:gridSpan w:val="2"/>
            <w:tcBorders>
              <w:top w:val="single" w:sz="4" w:space="0" w:color="auto"/>
              <w:bottom w:val="single" w:sz="4" w:space="0" w:color="auto"/>
            </w:tcBorders>
            <w:shd w:val="clear" w:color="auto" w:fill="92CDDC" w:themeFill="accent5" w:themeFillTint="99"/>
            <w:vAlign w:val="center"/>
          </w:tcPr>
          <w:p w:rsidR="007C0606" w:rsidRPr="007C0606" w:rsidRDefault="007C0606" w:rsidP="007C0606">
            <w:pPr>
              <w:spacing w:line="240" w:lineRule="auto"/>
              <w:jc w:val="center"/>
              <w:rPr>
                <w:rFonts w:ascii="Times New Roman" w:hAnsi="Times New Roman" w:cs="Times New Roman"/>
                <w:b/>
                <w:sz w:val="24"/>
                <w:szCs w:val="24"/>
              </w:rPr>
            </w:pPr>
            <w:r w:rsidRPr="007C0606">
              <w:rPr>
                <w:rFonts w:ascii="Times New Roman" w:hAnsi="Times New Roman" w:cs="Times New Roman"/>
                <w:b/>
                <w:sz w:val="24"/>
                <w:szCs w:val="24"/>
              </w:rPr>
              <w:t>STANDARDS AND EXPECTATIONS</w:t>
            </w:r>
          </w:p>
        </w:tc>
      </w:tr>
      <w:tr w:rsidR="007C0606" w:rsidRPr="007C0606" w:rsidTr="00297EB9">
        <w:trPr>
          <w:trHeight w:val="286"/>
        </w:trPr>
        <w:tc>
          <w:tcPr>
            <w:tcW w:w="5355" w:type="dxa"/>
            <w:tcBorders>
              <w:top w:val="single" w:sz="4" w:space="0" w:color="auto"/>
              <w:bottom w:val="single" w:sz="4" w:space="0" w:color="auto"/>
              <w:right w:val="single" w:sz="4" w:space="0" w:color="auto"/>
            </w:tcBorders>
            <w:vAlign w:val="center"/>
          </w:tcPr>
          <w:p w:rsidR="007C0606" w:rsidRPr="007C0606" w:rsidRDefault="007C0606" w:rsidP="007C0606">
            <w:pPr>
              <w:spacing w:line="240" w:lineRule="auto"/>
              <w:jc w:val="center"/>
              <w:rPr>
                <w:rFonts w:ascii="Times New Roman" w:hAnsi="Times New Roman" w:cs="Times New Roman"/>
                <w:b/>
                <w:bCs/>
                <w:sz w:val="24"/>
                <w:szCs w:val="24"/>
              </w:rPr>
            </w:pPr>
            <w:r w:rsidRPr="007C0606">
              <w:rPr>
                <w:rFonts w:ascii="Times New Roman" w:hAnsi="Times New Roman" w:cs="Times New Roman"/>
                <w:b/>
                <w:bCs/>
                <w:sz w:val="24"/>
                <w:szCs w:val="24"/>
              </w:rPr>
              <w:t>STANDARD 1: LISTENING:</w:t>
            </w:r>
          </w:p>
          <w:p w:rsidR="007C0606" w:rsidRPr="007C0606" w:rsidRDefault="007C0606" w:rsidP="007C0606">
            <w:pPr>
              <w:autoSpaceDE w:val="0"/>
              <w:autoSpaceDN w:val="0"/>
              <w:adjustRightInd w:val="0"/>
              <w:spacing w:line="240" w:lineRule="auto"/>
              <w:rPr>
                <w:rFonts w:ascii="Times New Roman" w:hAnsi="Times New Roman" w:cs="Times New Roman"/>
                <w:sz w:val="24"/>
                <w:szCs w:val="24"/>
              </w:rPr>
            </w:pPr>
            <w:proofErr w:type="spellStart"/>
            <w:r w:rsidRPr="007C0606">
              <w:rPr>
                <w:rFonts w:ascii="Times New Roman" w:hAnsi="Times New Roman" w:cs="Times New Roman"/>
                <w:sz w:val="24"/>
                <w:szCs w:val="24"/>
              </w:rPr>
              <w:t>Comprehend</w:t>
            </w:r>
            <w:proofErr w:type="spellEnd"/>
            <w:r w:rsidRPr="007C0606">
              <w:rPr>
                <w:rFonts w:ascii="Times New Roman" w:hAnsi="Times New Roman" w:cs="Times New Roman"/>
                <w:sz w:val="24"/>
                <w:szCs w:val="24"/>
              </w:rPr>
              <w:t xml:space="preserve"> and </w:t>
            </w:r>
            <w:proofErr w:type="spellStart"/>
            <w:r w:rsidRPr="007C0606">
              <w:rPr>
                <w:rFonts w:ascii="Times New Roman" w:hAnsi="Times New Roman" w:cs="Times New Roman"/>
                <w:sz w:val="24"/>
                <w:szCs w:val="24"/>
              </w:rPr>
              <w:t>analyze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information</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from</w:t>
            </w:r>
            <w:proofErr w:type="spellEnd"/>
            <w:r w:rsidRPr="007C0606">
              <w:rPr>
                <w:rFonts w:ascii="Times New Roman" w:hAnsi="Times New Roman" w:cs="Times New Roman"/>
                <w:sz w:val="24"/>
                <w:szCs w:val="24"/>
              </w:rPr>
              <w:t xml:space="preserve"> a </w:t>
            </w:r>
            <w:proofErr w:type="spellStart"/>
            <w:r w:rsidRPr="007C0606">
              <w:rPr>
                <w:rFonts w:ascii="Times New Roman" w:hAnsi="Times New Roman" w:cs="Times New Roman"/>
                <w:sz w:val="24"/>
                <w:szCs w:val="24"/>
              </w:rPr>
              <w:t>variety</w:t>
            </w:r>
            <w:proofErr w:type="spellEnd"/>
            <w:r w:rsidRPr="007C0606">
              <w:rPr>
                <w:rFonts w:ascii="Times New Roman" w:hAnsi="Times New Roman" w:cs="Times New Roman"/>
                <w:sz w:val="24"/>
                <w:szCs w:val="24"/>
              </w:rPr>
              <w:t xml:space="preserve"> of </w:t>
            </w:r>
            <w:proofErr w:type="spellStart"/>
            <w:r w:rsidRPr="007C0606">
              <w:rPr>
                <w:rFonts w:ascii="Times New Roman" w:hAnsi="Times New Roman" w:cs="Times New Roman"/>
                <w:sz w:val="24"/>
                <w:szCs w:val="24"/>
              </w:rPr>
              <w:t>listening</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activities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ask</w:t>
            </w:r>
            <w:proofErr w:type="spellEnd"/>
            <w:r w:rsidRPr="007C0606">
              <w:rPr>
                <w:rFonts w:ascii="Times New Roman" w:hAnsi="Times New Roman" w:cs="Times New Roman"/>
                <w:sz w:val="24"/>
                <w:szCs w:val="24"/>
              </w:rPr>
              <w:t xml:space="preserve"> and </w:t>
            </w:r>
            <w:proofErr w:type="spellStart"/>
            <w:r w:rsidRPr="007C0606">
              <w:rPr>
                <w:rFonts w:ascii="Times New Roman" w:hAnsi="Times New Roman" w:cs="Times New Roman"/>
                <w:sz w:val="24"/>
                <w:szCs w:val="24"/>
              </w:rPr>
              <w:t>answer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questions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on</w:t>
            </w:r>
            <w:proofErr w:type="spellEnd"/>
            <w:r w:rsidRPr="007C0606">
              <w:rPr>
                <w:rFonts w:ascii="Times New Roman" w:hAnsi="Times New Roman" w:cs="Times New Roman"/>
                <w:sz w:val="24"/>
                <w:szCs w:val="24"/>
              </w:rPr>
              <w:t xml:space="preserve"> social, </w:t>
            </w:r>
            <w:proofErr w:type="spellStart"/>
            <w:r w:rsidRPr="007C0606">
              <w:rPr>
                <w:rFonts w:ascii="Times New Roman" w:hAnsi="Times New Roman" w:cs="Times New Roman"/>
                <w:sz w:val="24"/>
                <w:szCs w:val="24"/>
              </w:rPr>
              <w:t>academic</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college</w:t>
            </w:r>
            <w:proofErr w:type="spellEnd"/>
            <w:r w:rsidRPr="007C0606">
              <w:rPr>
                <w:rFonts w:ascii="Times New Roman" w:hAnsi="Times New Roman" w:cs="Times New Roman"/>
                <w:sz w:val="24"/>
                <w:szCs w:val="24"/>
              </w:rPr>
              <w:t xml:space="preserve">, and </w:t>
            </w:r>
            <w:proofErr w:type="spellStart"/>
            <w:r w:rsidRPr="007C0606">
              <w:rPr>
                <w:rFonts w:ascii="Times New Roman" w:hAnsi="Times New Roman" w:cs="Times New Roman"/>
                <w:sz w:val="24"/>
                <w:szCs w:val="24"/>
              </w:rPr>
              <w:t>career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topics</w:t>
            </w:r>
            <w:proofErr w:type="spellEnd"/>
            <w:r w:rsidRPr="007C0606">
              <w:rPr>
                <w:rFonts w:ascii="Times New Roman" w:hAnsi="Times New Roman" w:cs="Times New Roman"/>
                <w:sz w:val="24"/>
                <w:szCs w:val="24"/>
              </w:rPr>
              <w:t xml:space="preserve">. </w:t>
            </w:r>
          </w:p>
          <w:p w:rsidR="007C0606" w:rsidRPr="007C0606" w:rsidRDefault="007C0606" w:rsidP="007C0606">
            <w:pPr>
              <w:autoSpaceDE w:val="0"/>
              <w:autoSpaceDN w:val="0"/>
              <w:adjustRightInd w:val="0"/>
              <w:spacing w:line="240" w:lineRule="auto"/>
              <w:rPr>
                <w:rFonts w:ascii="Times New Roman" w:hAnsi="Times New Roman" w:cs="Times New Roman"/>
                <w:sz w:val="24"/>
                <w:szCs w:val="24"/>
              </w:rPr>
            </w:pPr>
          </w:p>
          <w:p w:rsidR="007C0606" w:rsidRPr="007C0606" w:rsidRDefault="007C0606" w:rsidP="007C0606">
            <w:pPr>
              <w:spacing w:line="240" w:lineRule="auto"/>
              <w:jc w:val="center"/>
              <w:rPr>
                <w:rFonts w:ascii="Times New Roman" w:hAnsi="Times New Roman" w:cs="Times New Roman"/>
                <w:b/>
                <w:bCs/>
                <w:sz w:val="24"/>
                <w:szCs w:val="24"/>
              </w:rPr>
            </w:pPr>
            <w:r w:rsidRPr="007C0606">
              <w:rPr>
                <w:rFonts w:ascii="Times New Roman" w:hAnsi="Times New Roman" w:cs="Times New Roman"/>
                <w:b/>
                <w:bCs/>
                <w:sz w:val="24"/>
                <w:szCs w:val="24"/>
              </w:rPr>
              <w:t>STANDARD 2: SPEAKING:</w:t>
            </w:r>
          </w:p>
          <w:p w:rsidR="007C0606" w:rsidRPr="007C0606" w:rsidRDefault="007C0606" w:rsidP="007C0606">
            <w:pPr>
              <w:numPr>
                <w:ilvl w:val="0"/>
                <w:numId w:val="17"/>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Contribute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discussions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on</w:t>
            </w:r>
            <w:proofErr w:type="spellEnd"/>
            <w:r w:rsidRPr="007C0606">
              <w:rPr>
                <w:rFonts w:ascii="Times New Roman" w:hAnsi="Times New Roman" w:cs="Times New Roman"/>
                <w:bCs/>
                <w:sz w:val="24"/>
                <w:szCs w:val="24"/>
              </w:rPr>
              <w:t xml:space="preserve"> a </w:t>
            </w:r>
            <w:proofErr w:type="spellStart"/>
            <w:r w:rsidRPr="007C0606">
              <w:rPr>
                <w:rFonts w:ascii="Times New Roman" w:hAnsi="Times New Roman" w:cs="Times New Roman"/>
                <w:bCs/>
                <w:sz w:val="24"/>
                <w:szCs w:val="24"/>
              </w:rPr>
              <w:t>variety</w:t>
            </w:r>
            <w:proofErr w:type="spellEnd"/>
            <w:r w:rsidRPr="007C0606">
              <w:rPr>
                <w:rFonts w:ascii="Times New Roman" w:hAnsi="Times New Roman" w:cs="Times New Roman"/>
                <w:bCs/>
                <w:sz w:val="24"/>
                <w:szCs w:val="24"/>
              </w:rPr>
              <w:t xml:space="preserve"> of social, </w:t>
            </w:r>
            <w:proofErr w:type="spellStart"/>
            <w:r w:rsidRPr="007C0606">
              <w:rPr>
                <w:rFonts w:ascii="Times New Roman" w:hAnsi="Times New Roman" w:cs="Times New Roman"/>
                <w:bCs/>
                <w:sz w:val="24"/>
                <w:szCs w:val="24"/>
              </w:rPr>
              <w:t>academic</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college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career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topics</w:t>
            </w:r>
            <w:proofErr w:type="spellEnd"/>
            <w:r w:rsidRPr="007C0606">
              <w:rPr>
                <w:rFonts w:ascii="Times New Roman" w:hAnsi="Times New Roman" w:cs="Times New Roman"/>
                <w:bCs/>
                <w:sz w:val="24"/>
                <w:szCs w:val="24"/>
              </w:rPr>
              <w:t xml:space="preserve"> in </w:t>
            </w:r>
            <w:proofErr w:type="spellStart"/>
            <w:r w:rsidRPr="007C0606">
              <w:rPr>
                <w:rFonts w:ascii="Times New Roman" w:hAnsi="Times New Roman" w:cs="Times New Roman"/>
                <w:bCs/>
                <w:sz w:val="24"/>
                <w:szCs w:val="24"/>
              </w:rPr>
              <w:t>diverse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with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different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audiences</w:t>
            </w:r>
            <w:proofErr w:type="spellEnd"/>
            <w:r w:rsidRPr="007C0606">
              <w:rPr>
                <w:rFonts w:ascii="Times New Roman" w:hAnsi="Times New Roman" w:cs="Times New Roman"/>
                <w:bCs/>
                <w:sz w:val="24"/>
                <w:szCs w:val="24"/>
              </w:rPr>
              <w:t>.</w:t>
            </w:r>
          </w:p>
          <w:p w:rsidR="007C0606" w:rsidRPr="007C0606" w:rsidRDefault="007C0606" w:rsidP="007C0606">
            <w:pPr>
              <w:numPr>
                <w:ilvl w:val="0"/>
                <w:numId w:val="17"/>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Evaluate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information</w:t>
            </w:r>
            <w:proofErr w:type="spellEnd"/>
            <w:r w:rsidRPr="007C0606">
              <w:rPr>
                <w:rFonts w:ascii="Times New Roman" w:hAnsi="Times New Roman" w:cs="Times New Roman"/>
                <w:bCs/>
                <w:sz w:val="24"/>
                <w:szCs w:val="24"/>
              </w:rPr>
              <w:t xml:space="preserve"> and determine </w:t>
            </w:r>
            <w:proofErr w:type="spellStart"/>
            <w:r w:rsidRPr="007C0606">
              <w:rPr>
                <w:rFonts w:ascii="Times New Roman" w:hAnsi="Times New Roman" w:cs="Times New Roman"/>
                <w:bCs/>
                <w:sz w:val="24"/>
                <w:szCs w:val="24"/>
              </w:rPr>
              <w:t>appropriate</w:t>
            </w:r>
            <w:proofErr w:type="spellEnd"/>
            <w:r w:rsidRPr="007C0606">
              <w:rPr>
                <w:rFonts w:ascii="Times New Roman" w:hAnsi="Times New Roman" w:cs="Times New Roman"/>
                <w:bCs/>
                <w:sz w:val="24"/>
                <w:szCs w:val="24"/>
              </w:rPr>
              <w:t xml:space="preserve"> responses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answer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questions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effectively</w:t>
            </w:r>
            <w:proofErr w:type="spellEnd"/>
            <w:r w:rsidRPr="007C0606">
              <w:rPr>
                <w:rFonts w:ascii="Times New Roman" w:hAnsi="Times New Roman" w:cs="Times New Roman"/>
                <w:bCs/>
                <w:sz w:val="24"/>
                <w:szCs w:val="24"/>
              </w:rPr>
              <w:t>.</w:t>
            </w:r>
          </w:p>
          <w:p w:rsidR="007C0606" w:rsidRPr="007C0606" w:rsidRDefault="007C0606" w:rsidP="007C0606">
            <w:pPr>
              <w:numPr>
                <w:ilvl w:val="0"/>
                <w:numId w:val="17"/>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Contribute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social, </w:t>
            </w:r>
            <w:proofErr w:type="spellStart"/>
            <w:r w:rsidRPr="007C0606">
              <w:rPr>
                <w:rFonts w:ascii="Times New Roman" w:hAnsi="Times New Roman" w:cs="Times New Roman"/>
                <w:bCs/>
                <w:sz w:val="24"/>
                <w:szCs w:val="24"/>
              </w:rPr>
              <w:t>academic</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college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career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conversations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accurate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appropriate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language</w:t>
            </w:r>
            <w:proofErr w:type="spellEnd"/>
            <w:r w:rsidRPr="007C0606">
              <w:rPr>
                <w:rFonts w:ascii="Times New Roman" w:hAnsi="Times New Roman" w:cs="Times New Roman"/>
                <w:bCs/>
                <w:sz w:val="24"/>
                <w:szCs w:val="24"/>
              </w:rPr>
              <w:t>.</w:t>
            </w:r>
          </w:p>
          <w:p w:rsidR="007C0606" w:rsidRPr="007C0606" w:rsidRDefault="007C0606" w:rsidP="007C0606">
            <w:pPr>
              <w:numPr>
                <w:ilvl w:val="0"/>
                <w:numId w:val="17"/>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Provide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justify</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defend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opinions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positions in </w:t>
            </w:r>
            <w:proofErr w:type="spellStart"/>
            <w:r w:rsidRPr="007C0606">
              <w:rPr>
                <w:rFonts w:ascii="Times New Roman" w:hAnsi="Times New Roman" w:cs="Times New Roman"/>
                <w:bCs/>
                <w:sz w:val="24"/>
                <w:szCs w:val="24"/>
              </w:rPr>
              <w:t>speech</w:t>
            </w:r>
            <w:proofErr w:type="spellEnd"/>
            <w:r w:rsidRPr="007C0606">
              <w:rPr>
                <w:rFonts w:ascii="Times New Roman" w:hAnsi="Times New Roman" w:cs="Times New Roman"/>
                <w:bCs/>
                <w:sz w:val="24"/>
                <w:szCs w:val="24"/>
              </w:rPr>
              <w:t>.</w:t>
            </w:r>
          </w:p>
          <w:p w:rsidR="007C0606" w:rsidRPr="007C0606" w:rsidRDefault="007C0606" w:rsidP="007C0606">
            <w:pPr>
              <w:numPr>
                <w:ilvl w:val="0"/>
                <w:numId w:val="17"/>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Adjust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language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choices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according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task</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context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purpose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audience</w:t>
            </w:r>
            <w:proofErr w:type="spellEnd"/>
            <w:r w:rsidRPr="007C0606">
              <w:rPr>
                <w:rFonts w:ascii="Times New Roman" w:hAnsi="Times New Roman" w:cs="Times New Roman"/>
                <w:bCs/>
                <w:sz w:val="24"/>
                <w:szCs w:val="24"/>
              </w:rPr>
              <w:t>.</w:t>
            </w:r>
          </w:p>
          <w:p w:rsidR="007C0606" w:rsidRPr="007C0606" w:rsidRDefault="007C0606" w:rsidP="007C0606">
            <w:pPr>
              <w:spacing w:line="240" w:lineRule="auto"/>
              <w:rPr>
                <w:rFonts w:ascii="Times New Roman" w:hAnsi="Times New Roman" w:cs="Times New Roman"/>
                <w:bCs/>
                <w:sz w:val="24"/>
                <w:szCs w:val="24"/>
              </w:rPr>
            </w:pPr>
          </w:p>
          <w:p w:rsidR="007C0606" w:rsidRPr="007C0606" w:rsidRDefault="007C0606" w:rsidP="007C0606">
            <w:pPr>
              <w:numPr>
                <w:ilvl w:val="0"/>
                <w:numId w:val="17"/>
              </w:numPr>
              <w:spacing w:after="0" w:line="240" w:lineRule="auto"/>
              <w:rPr>
                <w:rFonts w:ascii="Times New Roman" w:hAnsi="Times New Roman" w:cs="Times New Roman"/>
                <w:bCs/>
                <w:sz w:val="24"/>
                <w:szCs w:val="24"/>
              </w:rPr>
            </w:pPr>
            <w:r w:rsidRPr="007C0606">
              <w:rPr>
                <w:rFonts w:ascii="Times New Roman" w:hAnsi="Times New Roman" w:cs="Times New Roman"/>
                <w:bCs/>
                <w:sz w:val="24"/>
                <w:szCs w:val="24"/>
              </w:rPr>
              <w:t xml:space="preserve">Plan and </w:t>
            </w:r>
            <w:proofErr w:type="spellStart"/>
            <w:r w:rsidRPr="007C0606">
              <w:rPr>
                <w:rFonts w:ascii="Times New Roman" w:hAnsi="Times New Roman" w:cs="Times New Roman"/>
                <w:bCs/>
                <w:sz w:val="24"/>
                <w:szCs w:val="24"/>
              </w:rPr>
              <w:t>deliver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different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types</w:t>
            </w:r>
            <w:proofErr w:type="spellEnd"/>
            <w:r w:rsidRPr="007C0606">
              <w:rPr>
                <w:rFonts w:ascii="Times New Roman" w:hAnsi="Times New Roman" w:cs="Times New Roman"/>
                <w:bCs/>
                <w:sz w:val="24"/>
                <w:szCs w:val="24"/>
              </w:rPr>
              <w:t xml:space="preserve"> of oral </w:t>
            </w:r>
            <w:proofErr w:type="spellStart"/>
            <w:r w:rsidRPr="007C0606">
              <w:rPr>
                <w:rFonts w:ascii="Times New Roman" w:hAnsi="Times New Roman" w:cs="Times New Roman"/>
                <w:bCs/>
                <w:sz w:val="24"/>
                <w:szCs w:val="24"/>
              </w:rPr>
              <w:t>presentations</w:t>
            </w:r>
            <w:proofErr w:type="spellEnd"/>
            <w:r w:rsidRPr="007C0606">
              <w:rPr>
                <w:rFonts w:ascii="Times New Roman" w:hAnsi="Times New Roman" w:cs="Times New Roman"/>
                <w:bCs/>
                <w:sz w:val="24"/>
                <w:szCs w:val="24"/>
              </w:rPr>
              <w:t>/</w:t>
            </w:r>
            <w:proofErr w:type="spellStart"/>
            <w:r w:rsidRPr="007C0606">
              <w:rPr>
                <w:rFonts w:ascii="Times New Roman" w:hAnsi="Times New Roman" w:cs="Times New Roman"/>
                <w:bCs/>
                <w:sz w:val="24"/>
                <w:szCs w:val="24"/>
              </w:rPr>
              <w:t>reports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express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information</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support</w:t>
            </w:r>
            <w:proofErr w:type="spellEnd"/>
            <w:r w:rsidRPr="007C0606">
              <w:rPr>
                <w:rFonts w:ascii="Times New Roman" w:hAnsi="Times New Roman" w:cs="Times New Roman"/>
                <w:bCs/>
                <w:sz w:val="24"/>
                <w:szCs w:val="24"/>
              </w:rPr>
              <w:t xml:space="preserve"> ideas in social, </w:t>
            </w:r>
            <w:proofErr w:type="spellStart"/>
            <w:r w:rsidRPr="007C0606">
              <w:rPr>
                <w:rFonts w:ascii="Times New Roman" w:hAnsi="Times New Roman" w:cs="Times New Roman"/>
                <w:bCs/>
                <w:sz w:val="24"/>
                <w:szCs w:val="24"/>
              </w:rPr>
              <w:t>academic</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college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career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settings</w:t>
            </w:r>
            <w:proofErr w:type="spellEnd"/>
            <w:r w:rsidRPr="007C0606">
              <w:rPr>
                <w:rFonts w:ascii="Times New Roman" w:hAnsi="Times New Roman" w:cs="Times New Roman"/>
                <w:bCs/>
                <w:sz w:val="24"/>
                <w:szCs w:val="24"/>
              </w:rPr>
              <w:t>.</w:t>
            </w:r>
          </w:p>
          <w:p w:rsidR="007C0606" w:rsidRPr="007C0606" w:rsidRDefault="007C0606" w:rsidP="007C0606">
            <w:pPr>
              <w:spacing w:line="240" w:lineRule="auto"/>
              <w:rPr>
                <w:rFonts w:ascii="Times New Roman" w:hAnsi="Times New Roman" w:cs="Times New Roman"/>
                <w:bCs/>
                <w:sz w:val="24"/>
                <w:szCs w:val="24"/>
              </w:rPr>
            </w:pPr>
          </w:p>
          <w:p w:rsidR="007C0606" w:rsidRPr="007C0606" w:rsidRDefault="007C0606" w:rsidP="007C0606">
            <w:pPr>
              <w:spacing w:line="240" w:lineRule="auto"/>
              <w:jc w:val="center"/>
              <w:rPr>
                <w:rFonts w:ascii="Times New Roman" w:hAnsi="Times New Roman" w:cs="Times New Roman"/>
                <w:b/>
                <w:bCs/>
                <w:sz w:val="24"/>
                <w:szCs w:val="24"/>
              </w:rPr>
            </w:pPr>
            <w:r w:rsidRPr="007C0606">
              <w:rPr>
                <w:rFonts w:ascii="Times New Roman" w:hAnsi="Times New Roman" w:cs="Times New Roman"/>
                <w:b/>
                <w:bCs/>
                <w:sz w:val="24"/>
                <w:szCs w:val="24"/>
              </w:rPr>
              <w:t>STANDARD 3: READING:</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Read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critically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make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logical</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inferences</w:t>
            </w:r>
            <w:proofErr w:type="spellEnd"/>
            <w:r w:rsidRPr="007C0606">
              <w:rPr>
                <w:rFonts w:ascii="Times New Roman" w:hAnsi="Times New Roman" w:cs="Times New Roman"/>
                <w:bCs/>
                <w:sz w:val="24"/>
                <w:szCs w:val="24"/>
              </w:rPr>
              <w:t xml:space="preserve">, and cite </w:t>
            </w:r>
            <w:proofErr w:type="spellStart"/>
            <w:r w:rsidRPr="007C0606">
              <w:rPr>
                <w:rFonts w:ascii="Times New Roman" w:hAnsi="Times New Roman" w:cs="Times New Roman"/>
                <w:bCs/>
                <w:sz w:val="24"/>
                <w:szCs w:val="24"/>
              </w:rPr>
              <w:t>specific</w:t>
            </w:r>
            <w:proofErr w:type="spellEnd"/>
            <w:r w:rsidRPr="007C0606">
              <w:rPr>
                <w:rFonts w:ascii="Times New Roman" w:hAnsi="Times New Roman" w:cs="Times New Roman"/>
                <w:bCs/>
                <w:sz w:val="24"/>
                <w:szCs w:val="24"/>
              </w:rPr>
              <w:t xml:space="preserve"> textual </w:t>
            </w:r>
            <w:proofErr w:type="spellStart"/>
            <w:r w:rsidRPr="007C0606">
              <w:rPr>
                <w:rFonts w:ascii="Times New Roman" w:hAnsi="Times New Roman" w:cs="Times New Roman"/>
                <w:bCs/>
                <w:sz w:val="24"/>
                <w:szCs w:val="24"/>
              </w:rPr>
              <w:t>evidence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support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conclusions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drawn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from</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r w:rsidRPr="007C0606">
              <w:rPr>
                <w:rFonts w:ascii="Times New Roman" w:hAnsi="Times New Roman" w:cs="Times New Roman"/>
                <w:bCs/>
                <w:sz w:val="24"/>
                <w:szCs w:val="24"/>
              </w:rPr>
              <w:t xml:space="preserve">Determine </w:t>
            </w:r>
            <w:proofErr w:type="spellStart"/>
            <w:r w:rsidRPr="007C0606">
              <w:rPr>
                <w:rFonts w:ascii="Times New Roman" w:hAnsi="Times New Roman" w:cs="Times New Roman"/>
                <w:bCs/>
                <w:sz w:val="24"/>
                <w:szCs w:val="24"/>
              </w:rPr>
              <w:t>main</w:t>
            </w:r>
            <w:proofErr w:type="spellEnd"/>
            <w:r w:rsidRPr="007C0606">
              <w:rPr>
                <w:rFonts w:ascii="Times New Roman" w:hAnsi="Times New Roman" w:cs="Times New Roman"/>
                <w:bCs/>
                <w:sz w:val="24"/>
                <w:szCs w:val="24"/>
              </w:rPr>
              <w:t xml:space="preserve"> ideas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themes</w:t>
            </w:r>
            <w:proofErr w:type="spellEnd"/>
            <w:r w:rsidRPr="007C0606">
              <w:rPr>
                <w:rFonts w:ascii="Times New Roman" w:hAnsi="Times New Roman" w:cs="Times New Roman"/>
                <w:bCs/>
                <w:sz w:val="24"/>
                <w:szCs w:val="24"/>
              </w:rPr>
              <w:t xml:space="preserve"> of a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analyze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their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development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summarize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key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supporting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details</w:t>
            </w:r>
            <w:proofErr w:type="spellEnd"/>
            <w:r w:rsidRPr="007C0606">
              <w:rPr>
                <w:rFonts w:ascii="Times New Roman" w:hAnsi="Times New Roman" w:cs="Times New Roman"/>
                <w:bCs/>
                <w:sz w:val="24"/>
                <w:szCs w:val="24"/>
              </w:rPr>
              <w:t xml:space="preserve"> and ideas.</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Analyze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how</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why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individuals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events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ideas </w:t>
            </w:r>
            <w:proofErr w:type="spellStart"/>
            <w:r w:rsidRPr="007C0606">
              <w:rPr>
                <w:rFonts w:ascii="Times New Roman" w:hAnsi="Times New Roman" w:cs="Times New Roman"/>
                <w:bCs/>
                <w:sz w:val="24"/>
                <w:szCs w:val="24"/>
              </w:rPr>
              <w:t>develop</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interact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over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course</w:t>
            </w:r>
            <w:proofErr w:type="spellEnd"/>
            <w:r w:rsidRPr="007C0606">
              <w:rPr>
                <w:rFonts w:ascii="Times New Roman" w:hAnsi="Times New Roman" w:cs="Times New Roman"/>
                <w:bCs/>
                <w:sz w:val="24"/>
                <w:szCs w:val="24"/>
              </w:rPr>
              <w:t xml:space="preserve"> of a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Interpret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words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phrases</w:t>
            </w:r>
            <w:proofErr w:type="spellEnd"/>
            <w:r w:rsidRPr="007C0606">
              <w:rPr>
                <w:rFonts w:ascii="Times New Roman" w:hAnsi="Times New Roman" w:cs="Times New Roman"/>
                <w:bCs/>
                <w:sz w:val="24"/>
                <w:szCs w:val="24"/>
              </w:rPr>
              <w:t xml:space="preserve"> as </w:t>
            </w:r>
            <w:proofErr w:type="spellStart"/>
            <w:r w:rsidRPr="007C0606">
              <w:rPr>
                <w:rFonts w:ascii="Times New Roman" w:hAnsi="Times New Roman" w:cs="Times New Roman"/>
                <w:bCs/>
                <w:sz w:val="24"/>
                <w:szCs w:val="24"/>
              </w:rPr>
              <w:t>they</w:t>
            </w:r>
            <w:proofErr w:type="spellEnd"/>
            <w:r w:rsidRPr="007C0606">
              <w:rPr>
                <w:rFonts w:ascii="Times New Roman" w:hAnsi="Times New Roman" w:cs="Times New Roman"/>
                <w:bCs/>
                <w:sz w:val="24"/>
                <w:szCs w:val="24"/>
              </w:rPr>
              <w:t xml:space="preserve"> are </w:t>
            </w:r>
            <w:proofErr w:type="spellStart"/>
            <w:r w:rsidRPr="007C0606">
              <w:rPr>
                <w:rFonts w:ascii="Times New Roman" w:hAnsi="Times New Roman" w:cs="Times New Roman"/>
                <w:bCs/>
                <w:sz w:val="24"/>
                <w:szCs w:val="24"/>
              </w:rPr>
              <w:t>used</w:t>
            </w:r>
            <w:proofErr w:type="spellEnd"/>
            <w:r w:rsidRPr="007C0606">
              <w:rPr>
                <w:rFonts w:ascii="Times New Roman" w:hAnsi="Times New Roman" w:cs="Times New Roman"/>
                <w:bCs/>
                <w:sz w:val="24"/>
                <w:szCs w:val="24"/>
              </w:rPr>
              <w:t xml:space="preserve"> in a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including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determining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technical</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connotative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figurative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meanings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analyze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how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specific</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word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choices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shape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meaning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tone</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Analyze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structure</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including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how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specific</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sentences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paragraphs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larger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portions</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e.g.</w:t>
            </w:r>
            <w:proofErr w:type="spellEnd"/>
            <w:r w:rsidRPr="007C0606">
              <w:rPr>
                <w:rFonts w:ascii="Times New Roman" w:hAnsi="Times New Roman" w:cs="Times New Roman"/>
                <w:bCs/>
                <w:sz w:val="24"/>
                <w:szCs w:val="24"/>
              </w:rPr>
              <w:t xml:space="preserve">, a </w:t>
            </w:r>
            <w:proofErr w:type="spellStart"/>
            <w:r w:rsidRPr="007C0606">
              <w:rPr>
                <w:rFonts w:ascii="Times New Roman" w:hAnsi="Times New Roman" w:cs="Times New Roman"/>
                <w:bCs/>
                <w:sz w:val="24"/>
                <w:szCs w:val="24"/>
              </w:rPr>
              <w:t>section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chapter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scene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stanza</w:t>
            </w:r>
            <w:proofErr w:type="spellEnd"/>
            <w:r w:rsidRPr="007C0606">
              <w:rPr>
                <w:rFonts w:ascii="Times New Roman" w:hAnsi="Times New Roman" w:cs="Times New Roman"/>
                <w:bCs/>
                <w:sz w:val="24"/>
                <w:szCs w:val="24"/>
              </w:rPr>
              <w:t xml:space="preserve">) relate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each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other</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whole</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Assess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how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point</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view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purpose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shapes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content</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style</w:t>
            </w:r>
            <w:proofErr w:type="spellEnd"/>
            <w:r w:rsidRPr="007C0606">
              <w:rPr>
                <w:rFonts w:ascii="Times New Roman" w:hAnsi="Times New Roman" w:cs="Times New Roman"/>
                <w:bCs/>
                <w:sz w:val="24"/>
                <w:szCs w:val="24"/>
              </w:rPr>
              <w:t xml:space="preserve"> of a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Integrate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evaluate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presented</w:t>
            </w:r>
            <w:proofErr w:type="spellEnd"/>
            <w:r w:rsidRPr="007C0606">
              <w:rPr>
                <w:rFonts w:ascii="Times New Roman" w:hAnsi="Times New Roman" w:cs="Times New Roman"/>
                <w:bCs/>
                <w:sz w:val="24"/>
                <w:szCs w:val="24"/>
              </w:rPr>
              <w:t xml:space="preserve"> in </w:t>
            </w:r>
            <w:proofErr w:type="spellStart"/>
            <w:r w:rsidRPr="007C0606">
              <w:rPr>
                <w:rFonts w:ascii="Times New Roman" w:hAnsi="Times New Roman" w:cs="Times New Roman"/>
                <w:bCs/>
                <w:sz w:val="24"/>
                <w:szCs w:val="24"/>
              </w:rPr>
              <w:t>diverse</w:t>
            </w:r>
            <w:proofErr w:type="spellEnd"/>
            <w:r w:rsidRPr="007C0606">
              <w:rPr>
                <w:rFonts w:ascii="Times New Roman" w:hAnsi="Times New Roman" w:cs="Times New Roman"/>
                <w:bCs/>
                <w:sz w:val="24"/>
                <w:szCs w:val="24"/>
              </w:rPr>
              <w:t xml:space="preserve"> media and </w:t>
            </w:r>
            <w:proofErr w:type="spellStart"/>
            <w:r w:rsidRPr="007C0606">
              <w:rPr>
                <w:rFonts w:ascii="Times New Roman" w:hAnsi="Times New Roman" w:cs="Times New Roman"/>
                <w:bCs/>
                <w:sz w:val="24"/>
                <w:szCs w:val="24"/>
              </w:rPr>
              <w:t>formats</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Delineate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evaluate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author’s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argument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through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evidence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specified</w:t>
            </w:r>
            <w:proofErr w:type="spellEnd"/>
            <w:r w:rsidRPr="007C0606">
              <w:rPr>
                <w:rFonts w:ascii="Times New Roman" w:hAnsi="Times New Roman" w:cs="Times New Roman"/>
                <w:bCs/>
                <w:sz w:val="24"/>
                <w:szCs w:val="24"/>
              </w:rPr>
              <w:t xml:space="preserve"> in a </w:t>
            </w:r>
            <w:proofErr w:type="spellStart"/>
            <w:r w:rsidRPr="007C0606">
              <w:rPr>
                <w:rFonts w:ascii="Times New Roman" w:hAnsi="Times New Roman" w:cs="Times New Roman"/>
                <w:bCs/>
                <w:sz w:val="24"/>
                <w:szCs w:val="24"/>
              </w:rPr>
              <w:t>text</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r w:rsidRPr="007C0606">
              <w:rPr>
                <w:rFonts w:ascii="Times New Roman" w:hAnsi="Times New Roman" w:cs="Times New Roman"/>
                <w:bCs/>
                <w:sz w:val="24"/>
                <w:szCs w:val="24"/>
              </w:rPr>
              <w:t xml:space="preserve">Compare and </w:t>
            </w:r>
            <w:proofErr w:type="spellStart"/>
            <w:r w:rsidRPr="007C0606">
              <w:rPr>
                <w:rFonts w:ascii="Times New Roman" w:hAnsi="Times New Roman" w:cs="Times New Roman"/>
                <w:bCs/>
                <w:sz w:val="24"/>
                <w:szCs w:val="24"/>
              </w:rPr>
              <w:t>contrast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two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more </w:t>
            </w:r>
            <w:proofErr w:type="spellStart"/>
            <w:r w:rsidRPr="007C0606">
              <w:rPr>
                <w:rFonts w:ascii="Times New Roman" w:hAnsi="Times New Roman" w:cs="Times New Roman"/>
                <w:bCs/>
                <w:sz w:val="24"/>
                <w:szCs w:val="24"/>
              </w:rPr>
              <w:t>authors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presentations</w:t>
            </w:r>
            <w:proofErr w:type="spellEnd"/>
            <w:r w:rsidRPr="007C0606">
              <w:rPr>
                <w:rFonts w:ascii="Times New Roman" w:hAnsi="Times New Roman" w:cs="Times New Roman"/>
                <w:bCs/>
                <w:sz w:val="24"/>
                <w:szCs w:val="24"/>
              </w:rPr>
              <w:t xml:space="preserve"> of similar </w:t>
            </w:r>
            <w:proofErr w:type="spellStart"/>
            <w:r w:rsidRPr="007C0606">
              <w:rPr>
                <w:rFonts w:ascii="Times New Roman" w:hAnsi="Times New Roman" w:cs="Times New Roman"/>
                <w:bCs/>
                <w:sz w:val="24"/>
                <w:szCs w:val="24"/>
              </w:rPr>
              <w:t>themes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topics</w:t>
            </w:r>
            <w:proofErr w:type="spellEnd"/>
            <w:r w:rsidRPr="007C0606">
              <w:rPr>
                <w:rFonts w:ascii="Times New Roman" w:hAnsi="Times New Roman" w:cs="Times New Roman"/>
                <w:bCs/>
                <w:sz w:val="24"/>
                <w:szCs w:val="24"/>
              </w:rPr>
              <w:t>.</w:t>
            </w:r>
          </w:p>
          <w:p w:rsidR="007C0606" w:rsidRPr="007C0606" w:rsidRDefault="007C0606" w:rsidP="007C0606">
            <w:pPr>
              <w:numPr>
                <w:ilvl w:val="0"/>
                <w:numId w:val="18"/>
              </w:numPr>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Read</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comprehend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complex</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literary</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informational</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independently</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proficiently</w:t>
            </w:r>
            <w:proofErr w:type="spellEnd"/>
            <w:r w:rsidRPr="007C0606">
              <w:rPr>
                <w:rFonts w:ascii="Times New Roman" w:hAnsi="Times New Roman" w:cs="Times New Roman"/>
                <w:bCs/>
                <w:sz w:val="24"/>
                <w:szCs w:val="24"/>
              </w:rPr>
              <w:t>.</w:t>
            </w:r>
          </w:p>
        </w:tc>
        <w:tc>
          <w:tcPr>
            <w:tcW w:w="5355" w:type="dxa"/>
            <w:tcBorders>
              <w:top w:val="single" w:sz="4" w:space="0" w:color="auto"/>
              <w:left w:val="single" w:sz="4" w:space="0" w:color="auto"/>
              <w:bottom w:val="single" w:sz="4" w:space="0" w:color="auto"/>
            </w:tcBorders>
            <w:vAlign w:val="center"/>
          </w:tcPr>
          <w:p w:rsidR="007C0606" w:rsidRPr="007C0606" w:rsidRDefault="007C0606" w:rsidP="007C0606">
            <w:pPr>
              <w:autoSpaceDE w:val="0"/>
              <w:autoSpaceDN w:val="0"/>
              <w:adjustRightInd w:val="0"/>
              <w:spacing w:line="240" w:lineRule="auto"/>
              <w:rPr>
                <w:rFonts w:ascii="Times New Roman" w:hAnsi="Times New Roman" w:cs="Times New Roman"/>
                <w:b/>
                <w:bCs/>
                <w:sz w:val="24"/>
                <w:szCs w:val="24"/>
              </w:rPr>
            </w:pPr>
            <w:r w:rsidRPr="007C0606">
              <w:rPr>
                <w:rFonts w:ascii="Times New Roman" w:hAnsi="Times New Roman" w:cs="Times New Roman"/>
                <w:b/>
                <w:bCs/>
                <w:sz w:val="24"/>
                <w:szCs w:val="24"/>
              </w:rPr>
              <w:t xml:space="preserve">STANDARD 4: WRITING: </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Write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arguments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support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point</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view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valid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reasoning</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sufficient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evidence</w:t>
            </w:r>
            <w:proofErr w:type="spellEnd"/>
            <w:r w:rsidRPr="007C0606">
              <w:rPr>
                <w:rFonts w:ascii="Times New Roman" w:hAnsi="Times New Roman" w:cs="Times New Roman"/>
                <w:bCs/>
                <w:sz w:val="24"/>
                <w:szCs w:val="24"/>
              </w:rPr>
              <w:t>.</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Write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informational</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examine and </w:t>
            </w:r>
            <w:proofErr w:type="spellStart"/>
            <w:r w:rsidRPr="007C0606">
              <w:rPr>
                <w:rFonts w:ascii="Times New Roman" w:hAnsi="Times New Roman" w:cs="Times New Roman"/>
                <w:bCs/>
                <w:sz w:val="24"/>
                <w:szCs w:val="24"/>
              </w:rPr>
              <w:t>convey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complex</w:t>
            </w:r>
            <w:proofErr w:type="spellEnd"/>
            <w:r w:rsidRPr="007C0606">
              <w:rPr>
                <w:rFonts w:ascii="Times New Roman" w:hAnsi="Times New Roman" w:cs="Times New Roman"/>
                <w:bCs/>
                <w:sz w:val="24"/>
                <w:szCs w:val="24"/>
              </w:rPr>
              <w:t xml:space="preserve"> ideas and </w:t>
            </w:r>
            <w:proofErr w:type="spellStart"/>
            <w:r w:rsidRPr="007C0606">
              <w:rPr>
                <w:rFonts w:ascii="Times New Roman" w:hAnsi="Times New Roman" w:cs="Times New Roman"/>
                <w:bCs/>
                <w:sz w:val="24"/>
                <w:szCs w:val="24"/>
              </w:rPr>
              <w:t>information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clearly</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accurately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through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selection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organization</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analysis</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relevant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content</w:t>
            </w:r>
            <w:proofErr w:type="spellEnd"/>
            <w:r w:rsidRPr="007C0606">
              <w:rPr>
                <w:rFonts w:ascii="Times New Roman" w:hAnsi="Times New Roman" w:cs="Times New Roman"/>
                <w:bCs/>
                <w:sz w:val="24"/>
                <w:szCs w:val="24"/>
              </w:rPr>
              <w:t>.</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Write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literary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develop</w:t>
            </w:r>
            <w:proofErr w:type="spellEnd"/>
            <w:r w:rsidRPr="007C0606">
              <w:rPr>
                <w:rFonts w:ascii="Times New Roman" w:hAnsi="Times New Roman" w:cs="Times New Roman"/>
                <w:bCs/>
                <w:sz w:val="24"/>
                <w:szCs w:val="24"/>
              </w:rPr>
              <w:t xml:space="preserve"> real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imagined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experiences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events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effective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technique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details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structure</w:t>
            </w:r>
            <w:proofErr w:type="spellEnd"/>
            <w:r w:rsidRPr="007C0606">
              <w:rPr>
                <w:rFonts w:ascii="Times New Roman" w:hAnsi="Times New Roman" w:cs="Times New Roman"/>
                <w:bCs/>
                <w:sz w:val="24"/>
                <w:szCs w:val="24"/>
              </w:rPr>
              <w:t>.</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Develop</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strengthen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writing</w:t>
            </w:r>
            <w:proofErr w:type="spellEnd"/>
            <w:r w:rsidRPr="007C0606">
              <w:rPr>
                <w:rFonts w:ascii="Times New Roman" w:hAnsi="Times New Roman" w:cs="Times New Roman"/>
                <w:bCs/>
                <w:sz w:val="24"/>
                <w:szCs w:val="24"/>
              </w:rPr>
              <w:t xml:space="preserve"> as </w:t>
            </w:r>
            <w:proofErr w:type="spellStart"/>
            <w:r w:rsidRPr="007C0606">
              <w:rPr>
                <w:rFonts w:ascii="Times New Roman" w:hAnsi="Times New Roman" w:cs="Times New Roman"/>
                <w:bCs/>
                <w:sz w:val="24"/>
                <w:szCs w:val="24"/>
              </w:rPr>
              <w:t>needed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by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writing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process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planning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drafting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revising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editing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rewriting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publishing</w:t>
            </w:r>
            <w:proofErr w:type="spellEnd"/>
            <w:r w:rsidRPr="007C0606">
              <w:rPr>
                <w:rFonts w:ascii="Times New Roman" w:hAnsi="Times New Roman" w:cs="Times New Roman"/>
                <w:bCs/>
                <w:sz w:val="24"/>
                <w:szCs w:val="24"/>
              </w:rPr>
              <w:t>).</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r w:rsidRPr="007C0606">
              <w:rPr>
                <w:rFonts w:ascii="Times New Roman" w:hAnsi="Times New Roman" w:cs="Times New Roman"/>
                <w:bCs/>
                <w:sz w:val="24"/>
                <w:szCs w:val="24"/>
              </w:rPr>
              <w:t xml:space="preserve">Use </w:t>
            </w:r>
            <w:proofErr w:type="spellStart"/>
            <w:r w:rsidRPr="007C0606">
              <w:rPr>
                <w:rFonts w:ascii="Times New Roman" w:hAnsi="Times New Roman" w:cs="Times New Roman"/>
                <w:bCs/>
                <w:sz w:val="24"/>
                <w:szCs w:val="24"/>
              </w:rPr>
              <w:t>technology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including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Internet,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interact</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collaborate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with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others</w:t>
            </w:r>
            <w:proofErr w:type="spellEnd"/>
            <w:r w:rsidRPr="007C0606">
              <w:rPr>
                <w:rFonts w:ascii="Times New Roman" w:hAnsi="Times New Roman" w:cs="Times New Roman"/>
                <w:bCs/>
                <w:sz w:val="24"/>
                <w:szCs w:val="24"/>
              </w:rPr>
              <w:t xml:space="preserve"> and produce and </w:t>
            </w:r>
            <w:proofErr w:type="spellStart"/>
            <w:r w:rsidRPr="007C0606">
              <w:rPr>
                <w:rFonts w:ascii="Times New Roman" w:hAnsi="Times New Roman" w:cs="Times New Roman"/>
                <w:bCs/>
                <w:sz w:val="24"/>
                <w:szCs w:val="24"/>
              </w:rPr>
              <w:t>publish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writing</w:t>
            </w:r>
            <w:proofErr w:type="spellEnd"/>
            <w:r w:rsidRPr="007C0606">
              <w:rPr>
                <w:rFonts w:ascii="Times New Roman" w:hAnsi="Times New Roman" w:cs="Times New Roman"/>
                <w:bCs/>
                <w:sz w:val="24"/>
                <w:szCs w:val="24"/>
              </w:rPr>
              <w:t>.</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Conduct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research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projects</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varying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lengths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based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focused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questions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demonstrate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understanding</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subject</w:t>
            </w:r>
            <w:proofErr w:type="spellEnd"/>
            <w:r w:rsidRPr="007C0606">
              <w:rPr>
                <w:rFonts w:ascii="Times New Roman" w:hAnsi="Times New Roman" w:cs="Times New Roman"/>
                <w:bCs/>
                <w:sz w:val="24"/>
                <w:szCs w:val="24"/>
              </w:rPr>
              <w:t>.</w:t>
            </w:r>
          </w:p>
          <w:p w:rsidR="007C0606" w:rsidRPr="007C0606" w:rsidRDefault="007C0606" w:rsidP="007C0606">
            <w:pPr>
              <w:autoSpaceDE w:val="0"/>
              <w:autoSpaceDN w:val="0"/>
              <w:adjustRightInd w:val="0"/>
              <w:spacing w:line="240" w:lineRule="auto"/>
              <w:ind w:left="360"/>
              <w:rPr>
                <w:rFonts w:ascii="Times New Roman" w:hAnsi="Times New Roman" w:cs="Times New Roman"/>
                <w:bCs/>
                <w:sz w:val="24"/>
                <w:szCs w:val="24"/>
              </w:rPr>
            </w:pP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Draw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evidence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from</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literary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informational</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support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analysis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reflection</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research</w:t>
            </w:r>
            <w:proofErr w:type="spellEnd"/>
            <w:r w:rsidRPr="007C0606">
              <w:rPr>
                <w:rFonts w:ascii="Times New Roman" w:hAnsi="Times New Roman" w:cs="Times New Roman"/>
                <w:bCs/>
                <w:sz w:val="24"/>
                <w:szCs w:val="24"/>
              </w:rPr>
              <w:t>.</w:t>
            </w:r>
          </w:p>
          <w:p w:rsidR="007C0606" w:rsidRPr="007C0606" w:rsidRDefault="007C0606" w:rsidP="007C0606">
            <w:pPr>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Write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routinely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over</w:t>
            </w:r>
            <w:proofErr w:type="spellEnd"/>
            <w:r w:rsidRPr="007C0606">
              <w:rPr>
                <w:rFonts w:ascii="Times New Roman" w:hAnsi="Times New Roman" w:cs="Times New Roman"/>
                <w:bCs/>
                <w:sz w:val="24"/>
                <w:szCs w:val="24"/>
              </w:rPr>
              <w:t xml:space="preserve"> short and extended time </w:t>
            </w:r>
            <w:proofErr w:type="spellStart"/>
            <w:r w:rsidRPr="007C0606">
              <w:rPr>
                <w:rFonts w:ascii="Times New Roman" w:hAnsi="Times New Roman" w:cs="Times New Roman"/>
                <w:bCs/>
                <w:sz w:val="24"/>
                <w:szCs w:val="24"/>
              </w:rPr>
              <w:t>frames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for</w:t>
            </w:r>
            <w:proofErr w:type="spellEnd"/>
            <w:r w:rsidRPr="007C0606">
              <w:rPr>
                <w:rFonts w:ascii="Times New Roman" w:hAnsi="Times New Roman" w:cs="Times New Roman"/>
                <w:bCs/>
                <w:sz w:val="24"/>
                <w:szCs w:val="24"/>
              </w:rPr>
              <w:t xml:space="preserve"> a </w:t>
            </w:r>
            <w:proofErr w:type="spellStart"/>
            <w:r w:rsidRPr="007C0606">
              <w:rPr>
                <w:rFonts w:ascii="Times New Roman" w:hAnsi="Times New Roman" w:cs="Times New Roman"/>
                <w:bCs/>
                <w:sz w:val="24"/>
                <w:szCs w:val="24"/>
              </w:rPr>
              <w:t>variety</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tasks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purposes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audiences</w:t>
            </w:r>
            <w:proofErr w:type="spellEnd"/>
            <w:r w:rsidRPr="007C0606">
              <w:rPr>
                <w:rFonts w:ascii="Times New Roman" w:hAnsi="Times New Roman" w:cs="Times New Roman"/>
                <w:bCs/>
                <w:sz w:val="24"/>
                <w:szCs w:val="24"/>
              </w:rPr>
              <w:t>.</w:t>
            </w:r>
          </w:p>
          <w:p w:rsidR="007C0606" w:rsidRPr="007C0606" w:rsidRDefault="007C0606" w:rsidP="007C0606">
            <w:pPr>
              <w:autoSpaceDE w:val="0"/>
              <w:autoSpaceDN w:val="0"/>
              <w:adjustRightInd w:val="0"/>
              <w:spacing w:line="240" w:lineRule="auto"/>
              <w:ind w:left="360"/>
              <w:rPr>
                <w:rFonts w:ascii="Times New Roman" w:hAnsi="Times New Roman" w:cs="Times New Roman"/>
                <w:bCs/>
                <w:sz w:val="24"/>
                <w:szCs w:val="24"/>
              </w:rPr>
            </w:pPr>
          </w:p>
          <w:p w:rsidR="007C0606" w:rsidRPr="007C0606" w:rsidRDefault="007C0606" w:rsidP="007C0606">
            <w:pPr>
              <w:autoSpaceDE w:val="0"/>
              <w:autoSpaceDN w:val="0"/>
              <w:adjustRightInd w:val="0"/>
              <w:spacing w:line="240" w:lineRule="auto"/>
              <w:rPr>
                <w:rFonts w:ascii="Times New Roman" w:hAnsi="Times New Roman" w:cs="Times New Roman"/>
                <w:b/>
                <w:bCs/>
                <w:sz w:val="24"/>
                <w:szCs w:val="24"/>
              </w:rPr>
            </w:pPr>
            <w:r w:rsidRPr="007C0606">
              <w:rPr>
                <w:rFonts w:ascii="Times New Roman" w:hAnsi="Times New Roman" w:cs="Times New Roman"/>
                <w:b/>
                <w:bCs/>
                <w:sz w:val="24"/>
                <w:szCs w:val="24"/>
              </w:rPr>
              <w:t xml:space="preserve">STANDARD 5: LANGUAGE: </w:t>
            </w:r>
          </w:p>
          <w:p w:rsidR="007C0606" w:rsidRPr="007C0606" w:rsidRDefault="007C0606" w:rsidP="007C0606">
            <w:pPr>
              <w:numPr>
                <w:ilvl w:val="0"/>
                <w:numId w:val="20"/>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Demonstrate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command</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conventions</w:t>
            </w:r>
            <w:proofErr w:type="spellEnd"/>
            <w:r w:rsidRPr="007C0606">
              <w:rPr>
                <w:rFonts w:ascii="Times New Roman" w:hAnsi="Times New Roman" w:cs="Times New Roman"/>
                <w:bCs/>
                <w:sz w:val="24"/>
                <w:szCs w:val="24"/>
              </w:rPr>
              <w:t xml:space="preserve"> of Standard </w:t>
            </w:r>
            <w:proofErr w:type="spellStart"/>
            <w:r w:rsidRPr="007C0606">
              <w:rPr>
                <w:rFonts w:ascii="Times New Roman" w:hAnsi="Times New Roman" w:cs="Times New Roman"/>
                <w:bCs/>
                <w:sz w:val="24"/>
                <w:szCs w:val="24"/>
              </w:rPr>
              <w:t>English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grammar</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usage</w:t>
            </w:r>
            <w:proofErr w:type="spellEnd"/>
            <w:r w:rsidRPr="007C0606">
              <w:rPr>
                <w:rFonts w:ascii="Times New Roman" w:hAnsi="Times New Roman" w:cs="Times New Roman"/>
                <w:bCs/>
                <w:sz w:val="24"/>
                <w:szCs w:val="24"/>
              </w:rPr>
              <w:t>.</w:t>
            </w:r>
          </w:p>
          <w:p w:rsidR="007C0606" w:rsidRPr="007C0606" w:rsidRDefault="007C0606" w:rsidP="007C0606">
            <w:pPr>
              <w:numPr>
                <w:ilvl w:val="0"/>
                <w:numId w:val="20"/>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Apply</w:t>
            </w:r>
            <w:proofErr w:type="spellEnd"/>
            <w:r w:rsidRPr="007C0606">
              <w:rPr>
                <w:rFonts w:ascii="Times New Roman" w:hAnsi="Times New Roman" w:cs="Times New Roman"/>
                <w:bCs/>
                <w:sz w:val="24"/>
                <w:szCs w:val="24"/>
              </w:rPr>
              <w:t xml:space="preserve"> Standard </w:t>
            </w:r>
            <w:proofErr w:type="spellStart"/>
            <w:r w:rsidRPr="007C0606">
              <w:rPr>
                <w:rFonts w:ascii="Times New Roman" w:hAnsi="Times New Roman" w:cs="Times New Roman"/>
                <w:bCs/>
                <w:sz w:val="24"/>
                <w:szCs w:val="24"/>
              </w:rPr>
              <w:t>English</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conventions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appropriate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capitalization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punctuation</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spelling</w:t>
            </w:r>
            <w:proofErr w:type="spellEnd"/>
            <w:r w:rsidRPr="007C0606">
              <w:rPr>
                <w:rFonts w:ascii="Times New Roman" w:hAnsi="Times New Roman" w:cs="Times New Roman"/>
                <w:bCs/>
                <w:sz w:val="24"/>
                <w:szCs w:val="24"/>
              </w:rPr>
              <w:t>.</w:t>
            </w:r>
          </w:p>
          <w:p w:rsidR="007C0606" w:rsidRPr="007C0606" w:rsidRDefault="007C0606" w:rsidP="007C0606">
            <w:pPr>
              <w:numPr>
                <w:ilvl w:val="0"/>
                <w:numId w:val="20"/>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Demonstrate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understanding</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how</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language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functions</w:t>
            </w:r>
            <w:proofErr w:type="spellEnd"/>
            <w:r w:rsidRPr="007C0606">
              <w:rPr>
                <w:rFonts w:ascii="Times New Roman" w:hAnsi="Times New Roman" w:cs="Times New Roman"/>
                <w:bCs/>
                <w:sz w:val="24"/>
                <w:szCs w:val="24"/>
              </w:rPr>
              <w:t xml:space="preserve"> in </w:t>
            </w:r>
            <w:proofErr w:type="spellStart"/>
            <w:r w:rsidRPr="007C0606">
              <w:rPr>
                <w:rFonts w:ascii="Times New Roman" w:hAnsi="Times New Roman" w:cs="Times New Roman"/>
                <w:bCs/>
                <w:sz w:val="24"/>
                <w:szCs w:val="24"/>
              </w:rPr>
              <w:t>different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contexts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to</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make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effective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choices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meaning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style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comprehension</w:t>
            </w:r>
            <w:proofErr w:type="spellEnd"/>
            <w:r w:rsidRPr="007C0606">
              <w:rPr>
                <w:rFonts w:ascii="Times New Roman" w:hAnsi="Times New Roman" w:cs="Times New Roman"/>
                <w:bCs/>
                <w:sz w:val="24"/>
                <w:szCs w:val="24"/>
              </w:rPr>
              <w:t>.</w:t>
            </w:r>
          </w:p>
          <w:p w:rsidR="007C0606" w:rsidRPr="007C0606" w:rsidRDefault="007C0606" w:rsidP="007C0606">
            <w:pPr>
              <w:numPr>
                <w:ilvl w:val="0"/>
                <w:numId w:val="20"/>
              </w:numPr>
              <w:autoSpaceDE w:val="0"/>
              <w:autoSpaceDN w:val="0"/>
              <w:adjustRightInd w:val="0"/>
              <w:spacing w:after="0" w:line="240" w:lineRule="auto"/>
              <w:rPr>
                <w:rFonts w:ascii="Times New Roman" w:hAnsi="Times New Roman" w:cs="Times New Roman"/>
                <w:bCs/>
                <w:sz w:val="24"/>
                <w:szCs w:val="24"/>
              </w:rPr>
            </w:pPr>
            <w:r w:rsidRPr="007C0606">
              <w:rPr>
                <w:rFonts w:ascii="Times New Roman" w:hAnsi="Times New Roman" w:cs="Times New Roman"/>
                <w:bCs/>
                <w:sz w:val="24"/>
                <w:szCs w:val="24"/>
              </w:rPr>
              <w:t xml:space="preserve">Determine </w:t>
            </w:r>
            <w:proofErr w:type="spellStart"/>
            <w:r w:rsidRPr="007C0606">
              <w:rPr>
                <w:rFonts w:ascii="Times New Roman" w:hAnsi="Times New Roman" w:cs="Times New Roman"/>
                <w:bCs/>
                <w:sz w:val="24"/>
                <w:szCs w:val="24"/>
              </w:rPr>
              <w:t>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clarify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meaning</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unknown</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words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phrases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by</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using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context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clues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analyzing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meaningful</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word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parts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consulting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reference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materials</w:t>
            </w:r>
            <w:proofErr w:type="spellEnd"/>
            <w:r w:rsidRPr="007C0606">
              <w:rPr>
                <w:rFonts w:ascii="Times New Roman" w:hAnsi="Times New Roman" w:cs="Times New Roman"/>
                <w:bCs/>
                <w:sz w:val="24"/>
                <w:szCs w:val="24"/>
              </w:rPr>
              <w:t>.</w:t>
            </w:r>
          </w:p>
          <w:p w:rsidR="007C0606" w:rsidRPr="007C0606" w:rsidRDefault="007C0606" w:rsidP="007C0606">
            <w:pPr>
              <w:numPr>
                <w:ilvl w:val="0"/>
                <w:numId w:val="20"/>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Demonstrate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understanding</w:t>
            </w:r>
            <w:proofErr w:type="spellEnd"/>
            <w:r w:rsidRPr="007C0606">
              <w:rPr>
                <w:rFonts w:ascii="Times New Roman" w:hAnsi="Times New Roman" w:cs="Times New Roman"/>
                <w:bCs/>
                <w:sz w:val="24"/>
                <w:szCs w:val="24"/>
              </w:rPr>
              <w:t xml:space="preserve"> of </w:t>
            </w:r>
            <w:proofErr w:type="spellStart"/>
            <w:r w:rsidRPr="007C0606">
              <w:rPr>
                <w:rFonts w:ascii="Times New Roman" w:hAnsi="Times New Roman" w:cs="Times New Roman"/>
                <w:bCs/>
                <w:sz w:val="24"/>
                <w:szCs w:val="24"/>
              </w:rPr>
              <w:t>figurative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language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word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relationships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variation</w:t>
            </w:r>
            <w:proofErr w:type="spellEnd"/>
            <w:r w:rsidRPr="007C0606">
              <w:rPr>
                <w:rFonts w:ascii="Times New Roman" w:hAnsi="Times New Roman" w:cs="Times New Roman"/>
                <w:bCs/>
                <w:sz w:val="24"/>
                <w:szCs w:val="24"/>
              </w:rPr>
              <w:t xml:space="preserve"> in </w:t>
            </w:r>
            <w:proofErr w:type="spellStart"/>
            <w:r w:rsidRPr="007C0606">
              <w:rPr>
                <w:rFonts w:ascii="Times New Roman" w:hAnsi="Times New Roman" w:cs="Times New Roman"/>
                <w:bCs/>
                <w:sz w:val="24"/>
                <w:szCs w:val="24"/>
              </w:rPr>
              <w:t>word</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meanings</w:t>
            </w:r>
            <w:proofErr w:type="spellEnd"/>
            <w:r w:rsidRPr="007C0606">
              <w:rPr>
                <w:rFonts w:ascii="Times New Roman" w:hAnsi="Times New Roman" w:cs="Times New Roman"/>
                <w:bCs/>
                <w:sz w:val="24"/>
                <w:szCs w:val="24"/>
              </w:rPr>
              <w:t>.</w:t>
            </w:r>
          </w:p>
          <w:p w:rsidR="007C0606" w:rsidRPr="007C0606" w:rsidRDefault="007C0606" w:rsidP="007C0606">
            <w:pPr>
              <w:numPr>
                <w:ilvl w:val="0"/>
                <w:numId w:val="20"/>
              </w:numPr>
              <w:autoSpaceDE w:val="0"/>
              <w:autoSpaceDN w:val="0"/>
              <w:adjustRightInd w:val="0"/>
              <w:spacing w:after="0" w:line="240" w:lineRule="auto"/>
              <w:rPr>
                <w:rFonts w:ascii="Times New Roman" w:hAnsi="Times New Roman" w:cs="Times New Roman"/>
                <w:bCs/>
                <w:sz w:val="24"/>
                <w:szCs w:val="24"/>
              </w:rPr>
            </w:pPr>
            <w:proofErr w:type="spellStart"/>
            <w:r w:rsidRPr="007C0606">
              <w:rPr>
                <w:rFonts w:ascii="Times New Roman" w:hAnsi="Times New Roman" w:cs="Times New Roman"/>
                <w:bCs/>
                <w:sz w:val="24"/>
                <w:szCs w:val="24"/>
              </w:rPr>
              <w:t>Accurately</w:t>
            </w:r>
            <w:proofErr w:type="spellEnd"/>
            <w:r w:rsidRPr="007C0606">
              <w:rPr>
                <w:rFonts w:ascii="Times New Roman" w:hAnsi="Times New Roman" w:cs="Times New Roman"/>
                <w:bCs/>
                <w:sz w:val="24"/>
                <w:szCs w:val="24"/>
              </w:rPr>
              <w:t xml:space="preserve"> use a </w:t>
            </w:r>
            <w:proofErr w:type="spellStart"/>
            <w:r w:rsidRPr="007C0606">
              <w:rPr>
                <w:rFonts w:ascii="Times New Roman" w:hAnsi="Times New Roman" w:cs="Times New Roman"/>
                <w:bCs/>
                <w:sz w:val="24"/>
                <w:szCs w:val="24"/>
              </w:rPr>
              <w:t>variety</w:t>
            </w:r>
            <w:proofErr w:type="spellEnd"/>
            <w:r w:rsidRPr="007C0606">
              <w:rPr>
                <w:rFonts w:ascii="Times New Roman" w:hAnsi="Times New Roman" w:cs="Times New Roman"/>
                <w:bCs/>
                <w:sz w:val="24"/>
                <w:szCs w:val="24"/>
              </w:rPr>
              <w:t xml:space="preserve"> of social, </w:t>
            </w:r>
            <w:proofErr w:type="spellStart"/>
            <w:r w:rsidRPr="007C0606">
              <w:rPr>
                <w:rFonts w:ascii="Times New Roman" w:hAnsi="Times New Roman" w:cs="Times New Roman"/>
                <w:bCs/>
                <w:sz w:val="24"/>
                <w:szCs w:val="24"/>
              </w:rPr>
              <w:t>academic</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content-specific</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words</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phrases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sufficient</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for</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reading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writing</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speaking</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listening</w:t>
            </w:r>
            <w:proofErr w:type="spellEnd"/>
            <w:r w:rsidRPr="007C0606">
              <w:rPr>
                <w:rFonts w:ascii="Times New Roman" w:hAnsi="Times New Roman" w:cs="Times New Roman"/>
                <w:bCs/>
                <w:sz w:val="24"/>
                <w:szCs w:val="24"/>
              </w:rPr>
              <w:t xml:space="preserve"> at </w:t>
            </w:r>
            <w:proofErr w:type="spellStart"/>
            <w:r w:rsidRPr="007C0606">
              <w:rPr>
                <w:rFonts w:ascii="Times New Roman" w:hAnsi="Times New Roman" w:cs="Times New Roman"/>
                <w:bCs/>
                <w:sz w:val="24"/>
                <w:szCs w:val="24"/>
              </w:rPr>
              <w:t>the</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college</w:t>
            </w:r>
            <w:proofErr w:type="spellEnd"/>
            <w:r w:rsidRPr="007C0606">
              <w:rPr>
                <w:rFonts w:ascii="Times New Roman" w:hAnsi="Times New Roman" w:cs="Times New Roman"/>
                <w:bCs/>
                <w:sz w:val="24"/>
                <w:szCs w:val="24"/>
              </w:rPr>
              <w:t xml:space="preserve"> and </w:t>
            </w:r>
            <w:proofErr w:type="spellStart"/>
            <w:r w:rsidRPr="007C0606">
              <w:rPr>
                <w:rFonts w:ascii="Times New Roman" w:hAnsi="Times New Roman" w:cs="Times New Roman"/>
                <w:bCs/>
                <w:sz w:val="24"/>
                <w:szCs w:val="24"/>
              </w:rPr>
              <w:t>career-readiness</w:t>
            </w:r>
            <w:proofErr w:type="spellEnd"/>
            <w:r w:rsidRPr="007C0606">
              <w:rPr>
                <w:rFonts w:ascii="Times New Roman" w:hAnsi="Times New Roman" w:cs="Times New Roman"/>
                <w:bCs/>
                <w:sz w:val="24"/>
                <w:szCs w:val="24"/>
              </w:rPr>
              <w:t xml:space="preserve"> </w:t>
            </w:r>
            <w:proofErr w:type="spellStart"/>
            <w:r w:rsidRPr="007C0606">
              <w:rPr>
                <w:rFonts w:ascii="Times New Roman" w:hAnsi="Times New Roman" w:cs="Times New Roman"/>
                <w:bCs/>
                <w:sz w:val="24"/>
                <w:szCs w:val="24"/>
              </w:rPr>
              <w:t>level</w:t>
            </w:r>
            <w:proofErr w:type="spellEnd"/>
            <w:r w:rsidRPr="007C0606">
              <w:rPr>
                <w:rFonts w:ascii="Times New Roman" w:hAnsi="Times New Roman" w:cs="Times New Roman"/>
                <w:bCs/>
                <w:sz w:val="24"/>
                <w:szCs w:val="24"/>
              </w:rPr>
              <w:t>.</w:t>
            </w:r>
          </w:p>
        </w:tc>
      </w:tr>
    </w:tbl>
    <w:p w:rsidR="007C0606" w:rsidRPr="007C0606" w:rsidRDefault="007C0606" w:rsidP="007C0606">
      <w:pPr>
        <w:spacing w:line="240" w:lineRule="auto"/>
        <w:rPr>
          <w:rFonts w:ascii="Times New Roman" w:hAnsi="Times New Roman" w:cs="Times New Roman"/>
          <w:b/>
          <w:sz w:val="24"/>
          <w:szCs w:val="24"/>
        </w:rPr>
      </w:pPr>
    </w:p>
    <w:p w:rsidR="007C0606" w:rsidRPr="007C0606" w:rsidRDefault="007C0606" w:rsidP="007C0606">
      <w:pPr>
        <w:spacing w:line="240" w:lineRule="auto"/>
        <w:rPr>
          <w:rFonts w:ascii="Times New Roman" w:hAnsi="Times New Roman" w:cs="Times New Roman"/>
          <w:b/>
          <w:sz w:val="24"/>
          <w:szCs w:val="24"/>
        </w:rPr>
      </w:pPr>
    </w:p>
    <w:p w:rsidR="00D0063D" w:rsidRDefault="00D0063D" w:rsidP="007C0606">
      <w:pPr>
        <w:spacing w:line="240" w:lineRule="auto"/>
        <w:rPr>
          <w:rFonts w:ascii="Times New Roman" w:hAnsi="Times New Roman" w:cs="Times New Roman"/>
          <w:b/>
          <w:sz w:val="24"/>
          <w:szCs w:val="24"/>
        </w:rPr>
      </w:pPr>
    </w:p>
    <w:p w:rsidR="007C0606" w:rsidRPr="007C0606" w:rsidRDefault="007C0606" w:rsidP="007C0606">
      <w:pPr>
        <w:spacing w:line="240" w:lineRule="auto"/>
        <w:rPr>
          <w:rFonts w:ascii="Times New Roman" w:hAnsi="Times New Roman" w:cs="Times New Roman"/>
          <w:b/>
          <w:sz w:val="24"/>
          <w:szCs w:val="24"/>
        </w:rPr>
      </w:pPr>
      <w:r w:rsidRPr="007C0606">
        <w:rPr>
          <w:rFonts w:ascii="Times New Roman" w:hAnsi="Times New Roman" w:cs="Times New Roman"/>
          <w:b/>
          <w:sz w:val="24"/>
          <w:szCs w:val="24"/>
        </w:rPr>
        <w:t xml:space="preserve">IV. </w:t>
      </w:r>
      <w:proofErr w:type="spellStart"/>
      <w:r w:rsidRPr="007C0606">
        <w:rPr>
          <w:rFonts w:ascii="Times New Roman" w:hAnsi="Times New Roman" w:cs="Times New Roman"/>
          <w:b/>
          <w:sz w:val="24"/>
          <w:szCs w:val="24"/>
        </w:rPr>
        <w:t>Comments</w:t>
      </w:r>
      <w:proofErr w:type="spellEnd"/>
      <w:r w:rsidRPr="007C0606">
        <w:rPr>
          <w:rFonts w:ascii="Times New Roman" w:hAnsi="Times New Roman" w:cs="Times New Roman"/>
          <w:b/>
          <w:sz w:val="24"/>
          <w:szCs w:val="24"/>
        </w:rPr>
        <w:t xml:space="preserve"> </w:t>
      </w:r>
      <w:proofErr w:type="spellStart"/>
      <w:r w:rsidRPr="007C0606">
        <w:rPr>
          <w:rFonts w:ascii="Times New Roman" w:hAnsi="Times New Roman" w:cs="Times New Roman"/>
          <w:b/>
          <w:sz w:val="24"/>
          <w:szCs w:val="24"/>
        </w:rPr>
        <w:t>from</w:t>
      </w:r>
      <w:proofErr w:type="spellEnd"/>
      <w:r w:rsidRPr="007C0606">
        <w:rPr>
          <w:rFonts w:ascii="Times New Roman" w:hAnsi="Times New Roman" w:cs="Times New Roman"/>
          <w:b/>
          <w:sz w:val="24"/>
          <w:szCs w:val="24"/>
        </w:rPr>
        <w:t xml:space="preserve"> </w:t>
      </w:r>
      <w:proofErr w:type="spellStart"/>
      <w:r w:rsidRPr="007C0606">
        <w:rPr>
          <w:rFonts w:ascii="Times New Roman" w:hAnsi="Times New Roman" w:cs="Times New Roman"/>
          <w:b/>
          <w:sz w:val="24"/>
          <w:szCs w:val="24"/>
        </w:rPr>
        <w:t>the</w:t>
      </w:r>
      <w:proofErr w:type="spellEnd"/>
      <w:r w:rsidRPr="007C0606">
        <w:rPr>
          <w:rFonts w:ascii="Times New Roman" w:hAnsi="Times New Roman" w:cs="Times New Roman"/>
          <w:b/>
          <w:sz w:val="24"/>
          <w:szCs w:val="24"/>
        </w:rPr>
        <w:t xml:space="preserve"> </w:t>
      </w:r>
      <w:proofErr w:type="spellStart"/>
      <w:r w:rsidRPr="007C0606">
        <w:rPr>
          <w:rFonts w:ascii="Times New Roman" w:hAnsi="Times New Roman" w:cs="Times New Roman"/>
          <w:b/>
          <w:sz w:val="24"/>
          <w:szCs w:val="24"/>
        </w:rPr>
        <w:t>teacher</w:t>
      </w:r>
      <w:proofErr w:type="spellEnd"/>
      <w:r w:rsidRPr="007C0606">
        <w:rPr>
          <w:rFonts w:ascii="Times New Roman" w:hAnsi="Times New Roman" w:cs="Times New Roman"/>
          <w:b/>
          <w:sz w:val="24"/>
          <w:szCs w:val="24"/>
        </w:rPr>
        <w:t>:</w:t>
      </w: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1. </w:t>
      </w:r>
      <w:proofErr w:type="spellStart"/>
      <w:r w:rsidRPr="007C0606">
        <w:rPr>
          <w:rFonts w:ascii="Times New Roman" w:hAnsi="Times New Roman" w:cs="Times New Roman"/>
          <w:sz w:val="24"/>
          <w:szCs w:val="24"/>
        </w:rPr>
        <w:t>Students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with</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special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needs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receive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reasonable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accommodation</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according</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their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needs</w:t>
      </w:r>
      <w:proofErr w:type="spellEnd"/>
      <w:r w:rsidRPr="007C0606">
        <w:rPr>
          <w:rFonts w:ascii="Times New Roman" w:hAnsi="Times New Roman" w:cs="Times New Roman"/>
          <w:sz w:val="24"/>
          <w:szCs w:val="24"/>
        </w:rPr>
        <w:t>.</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2. </w:t>
      </w:r>
      <w:proofErr w:type="spellStart"/>
      <w:r w:rsidRPr="007C0606">
        <w:rPr>
          <w:rFonts w:ascii="Times New Roman" w:hAnsi="Times New Roman" w:cs="Times New Roman"/>
          <w:sz w:val="24"/>
          <w:szCs w:val="24"/>
        </w:rPr>
        <w:t>Every</w:t>
      </w:r>
      <w:proofErr w:type="spellEnd"/>
      <w:r w:rsidRPr="007C0606">
        <w:rPr>
          <w:rFonts w:ascii="Times New Roman" w:hAnsi="Times New Roman" w:cs="Times New Roman"/>
          <w:sz w:val="24"/>
          <w:szCs w:val="24"/>
        </w:rPr>
        <w:t xml:space="preserve"> ten (10) </w:t>
      </w:r>
      <w:proofErr w:type="spellStart"/>
      <w:r w:rsidRPr="007C0606">
        <w:rPr>
          <w:rFonts w:ascii="Times New Roman" w:hAnsi="Times New Roman" w:cs="Times New Roman"/>
          <w:sz w:val="24"/>
          <w:szCs w:val="24"/>
        </w:rPr>
        <w:t>weeks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parents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receive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report</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cards</w:t>
      </w:r>
      <w:proofErr w:type="spellEnd"/>
      <w:r w:rsidRPr="007C0606">
        <w:rPr>
          <w:rFonts w:ascii="Times New Roman" w:hAnsi="Times New Roman" w:cs="Times New Roman"/>
          <w:sz w:val="24"/>
          <w:szCs w:val="24"/>
        </w:rPr>
        <w:t xml:space="preserve"> of </w:t>
      </w:r>
      <w:proofErr w:type="spellStart"/>
      <w:r w:rsidRPr="007C0606">
        <w:rPr>
          <w:rFonts w:ascii="Times New Roman" w:hAnsi="Times New Roman" w:cs="Times New Roman"/>
          <w:sz w:val="24"/>
          <w:szCs w:val="24"/>
        </w:rPr>
        <w:t>their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corresponding</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child</w:t>
      </w:r>
      <w:proofErr w:type="spellEnd"/>
      <w:r w:rsidRPr="007C0606">
        <w:rPr>
          <w:rFonts w:ascii="Times New Roman" w:hAnsi="Times New Roman" w:cs="Times New Roman"/>
          <w:sz w:val="24"/>
          <w:szCs w:val="24"/>
        </w:rPr>
        <w:t xml:space="preserve">. </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3.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teacher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encourage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use of </w:t>
      </w:r>
      <w:proofErr w:type="spellStart"/>
      <w:r w:rsidRPr="007C0606">
        <w:rPr>
          <w:rFonts w:ascii="Times New Roman" w:hAnsi="Times New Roman" w:cs="Times New Roman"/>
          <w:sz w:val="24"/>
          <w:szCs w:val="24"/>
        </w:rPr>
        <w:t>technology</w:t>
      </w:r>
      <w:proofErr w:type="spellEnd"/>
      <w:r w:rsidRPr="007C0606">
        <w:rPr>
          <w:rFonts w:ascii="Times New Roman" w:hAnsi="Times New Roman" w:cs="Times New Roman"/>
          <w:sz w:val="24"/>
          <w:szCs w:val="24"/>
        </w:rPr>
        <w:t xml:space="preserve"> at </w:t>
      </w:r>
      <w:proofErr w:type="spellStart"/>
      <w:r w:rsidRPr="007C0606">
        <w:rPr>
          <w:rFonts w:ascii="Times New Roman" w:hAnsi="Times New Roman" w:cs="Times New Roman"/>
          <w:sz w:val="24"/>
          <w:szCs w:val="24"/>
        </w:rPr>
        <w:t>all</w:t>
      </w:r>
      <w:proofErr w:type="spellEnd"/>
      <w:r w:rsidRPr="007C0606">
        <w:rPr>
          <w:rFonts w:ascii="Times New Roman" w:hAnsi="Times New Roman" w:cs="Times New Roman"/>
          <w:sz w:val="24"/>
          <w:szCs w:val="24"/>
        </w:rPr>
        <w:t xml:space="preserve"> times.  Blog </w:t>
      </w:r>
      <w:proofErr w:type="spellStart"/>
      <w:r w:rsidRPr="007C0606">
        <w:rPr>
          <w:rFonts w:ascii="Times New Roman" w:hAnsi="Times New Roman" w:cs="Times New Roman"/>
          <w:sz w:val="24"/>
          <w:szCs w:val="24"/>
        </w:rPr>
        <w:t>work</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going</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required</w:t>
      </w:r>
      <w:proofErr w:type="spellEnd"/>
      <w:r w:rsidRPr="007C0606">
        <w:rPr>
          <w:rFonts w:ascii="Times New Roman" w:hAnsi="Times New Roman" w:cs="Times New Roman"/>
          <w:sz w:val="24"/>
          <w:szCs w:val="24"/>
        </w:rPr>
        <w:t>.</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4. </w:t>
      </w:r>
      <w:proofErr w:type="spellStart"/>
      <w:r w:rsidRPr="007C0606">
        <w:rPr>
          <w:rFonts w:ascii="Times New Roman" w:hAnsi="Times New Roman" w:cs="Times New Roman"/>
          <w:sz w:val="24"/>
          <w:szCs w:val="24"/>
        </w:rPr>
        <w:t>Students</w:t>
      </w:r>
      <w:proofErr w:type="spellEnd"/>
      <w:r w:rsidRPr="007C0606">
        <w:rPr>
          <w:rFonts w:ascii="Times New Roman" w:hAnsi="Times New Roman" w:cs="Times New Roman"/>
          <w:sz w:val="24"/>
          <w:szCs w:val="24"/>
        </w:rPr>
        <w:t xml:space="preserve"> are </w:t>
      </w:r>
      <w:proofErr w:type="spellStart"/>
      <w:r w:rsidRPr="007C0606">
        <w:rPr>
          <w:rFonts w:ascii="Times New Roman" w:hAnsi="Times New Roman" w:cs="Times New Roman"/>
          <w:sz w:val="24"/>
          <w:szCs w:val="24"/>
        </w:rPr>
        <w:t>responsible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for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work</w:t>
      </w:r>
      <w:proofErr w:type="spellEnd"/>
      <w:r w:rsidRPr="007C0606">
        <w:rPr>
          <w:rFonts w:ascii="Times New Roman" w:hAnsi="Times New Roman" w:cs="Times New Roman"/>
          <w:sz w:val="24"/>
          <w:szCs w:val="24"/>
        </w:rPr>
        <w:t xml:space="preserve"> done in </w:t>
      </w:r>
      <w:proofErr w:type="spellStart"/>
      <w:r w:rsidRPr="007C0606">
        <w:rPr>
          <w:rFonts w:ascii="Times New Roman" w:hAnsi="Times New Roman" w:cs="Times New Roman"/>
          <w:sz w:val="24"/>
          <w:szCs w:val="24"/>
        </w:rPr>
        <w:t>class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if</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not</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grade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penalized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If</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student</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absent</w:t>
      </w:r>
      <w:proofErr w:type="spellEnd"/>
      <w:r w:rsidRPr="007C0606">
        <w:rPr>
          <w:rFonts w:ascii="Times New Roman" w:hAnsi="Times New Roman" w:cs="Times New Roman"/>
          <w:sz w:val="24"/>
          <w:szCs w:val="24"/>
        </w:rPr>
        <w:t xml:space="preserve"> he/</w:t>
      </w:r>
      <w:proofErr w:type="spellStart"/>
      <w:r w:rsidRPr="007C0606">
        <w:rPr>
          <w:rFonts w:ascii="Times New Roman" w:hAnsi="Times New Roman" w:cs="Times New Roman"/>
          <w:sz w:val="24"/>
          <w:szCs w:val="24"/>
        </w:rPr>
        <w:t>she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have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go</w:t>
      </w:r>
      <w:proofErr w:type="spellEnd"/>
      <w:r w:rsidRPr="007C0606">
        <w:rPr>
          <w:rFonts w:ascii="Times New Roman" w:hAnsi="Times New Roman" w:cs="Times New Roman"/>
          <w:sz w:val="24"/>
          <w:szCs w:val="24"/>
        </w:rPr>
        <w:t xml:space="preserve"> online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check</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for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assigned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work</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teacher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try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upload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all</w:t>
      </w:r>
      <w:proofErr w:type="spellEnd"/>
      <w:r w:rsidRPr="007C0606">
        <w:rPr>
          <w:rFonts w:ascii="Times New Roman" w:hAnsi="Times New Roman" w:cs="Times New Roman"/>
          <w:sz w:val="24"/>
          <w:szCs w:val="24"/>
        </w:rPr>
        <w:t xml:space="preserve"> material, </w:t>
      </w:r>
      <w:proofErr w:type="spellStart"/>
      <w:r w:rsidRPr="007C0606">
        <w:rPr>
          <w:rFonts w:ascii="Times New Roman" w:hAnsi="Times New Roman" w:cs="Times New Roman"/>
          <w:sz w:val="24"/>
          <w:szCs w:val="24"/>
        </w:rPr>
        <w:t>announcements</w:t>
      </w:r>
      <w:proofErr w:type="spellEnd"/>
      <w:r w:rsidRPr="007C0606">
        <w:rPr>
          <w:rFonts w:ascii="Times New Roman" w:hAnsi="Times New Roman" w:cs="Times New Roman"/>
          <w:sz w:val="24"/>
          <w:szCs w:val="24"/>
        </w:rPr>
        <w:t xml:space="preserve"> and </w:t>
      </w:r>
      <w:proofErr w:type="spellStart"/>
      <w:r w:rsidRPr="007C0606">
        <w:rPr>
          <w:rFonts w:ascii="Times New Roman" w:hAnsi="Times New Roman" w:cs="Times New Roman"/>
          <w:sz w:val="24"/>
          <w:szCs w:val="24"/>
        </w:rPr>
        <w:t>deadlines</w:t>
      </w:r>
      <w:proofErr w:type="spellEnd"/>
      <w:r w:rsidRPr="007C0606">
        <w:rPr>
          <w:rFonts w:ascii="Times New Roman" w:hAnsi="Times New Roman" w:cs="Times New Roman"/>
          <w:sz w:val="24"/>
          <w:szCs w:val="24"/>
        </w:rPr>
        <w:t xml:space="preserve"> in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blog.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class</w:t>
      </w:r>
      <w:proofErr w:type="spellEnd"/>
      <w:r w:rsidRPr="007C0606">
        <w:rPr>
          <w:rFonts w:ascii="Times New Roman" w:hAnsi="Times New Roman" w:cs="Times New Roman"/>
          <w:sz w:val="24"/>
          <w:szCs w:val="24"/>
        </w:rPr>
        <w:t xml:space="preserve"> blog </w:t>
      </w:r>
      <w:proofErr w:type="spellStart"/>
      <w:r w:rsidRPr="007C0606">
        <w:rPr>
          <w:rFonts w:ascii="Times New Roman" w:hAnsi="Times New Roman" w:cs="Times New Roman"/>
          <w:sz w:val="24"/>
          <w:szCs w:val="24"/>
        </w:rPr>
        <w:t>address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is</w:t>
      </w:r>
      <w:proofErr w:type="spellEnd"/>
      <w:r w:rsidRPr="007C0606">
        <w:rPr>
          <w:rFonts w:ascii="Times New Roman" w:hAnsi="Times New Roman" w:cs="Times New Roman"/>
          <w:sz w:val="24"/>
          <w:szCs w:val="24"/>
        </w:rPr>
        <w:t xml:space="preserve">: </w:t>
      </w:r>
      <w:hyperlink r:id="rId7" w:history="1">
        <w:r w:rsidRPr="007C0606">
          <w:rPr>
            <w:rStyle w:val="Hyperlink"/>
            <w:rFonts w:ascii="Times New Roman" w:hAnsi="Times New Roman" w:cs="Times New Roman"/>
            <w:color w:val="000000" w:themeColor="text1"/>
            <w:sz w:val="24"/>
            <w:szCs w:val="24"/>
          </w:rPr>
          <w:t>http://mistermelendez.weebly.com</w:t>
        </w:r>
      </w:hyperlink>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under</w:t>
      </w:r>
      <w:proofErr w:type="spellEnd"/>
      <w:r w:rsidRPr="007C0606">
        <w:rPr>
          <w:rFonts w:ascii="Times New Roman" w:hAnsi="Times New Roman" w:cs="Times New Roman"/>
          <w:sz w:val="24"/>
          <w:szCs w:val="24"/>
        </w:rPr>
        <w:t xml:space="preserve"> blog).</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5. </w:t>
      </w:r>
      <w:proofErr w:type="spellStart"/>
      <w:r w:rsidRPr="007C0606">
        <w:rPr>
          <w:rFonts w:ascii="Times New Roman" w:hAnsi="Times New Roman" w:cs="Times New Roman"/>
          <w:sz w:val="24"/>
          <w:szCs w:val="24"/>
        </w:rPr>
        <w:t>Students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announced</w:t>
      </w:r>
      <w:proofErr w:type="spellEnd"/>
      <w:r w:rsidRPr="007C0606">
        <w:rPr>
          <w:rFonts w:ascii="Times New Roman" w:hAnsi="Times New Roman" w:cs="Times New Roman"/>
          <w:sz w:val="24"/>
          <w:szCs w:val="24"/>
        </w:rPr>
        <w:t xml:space="preserve"> a test </w:t>
      </w:r>
      <w:proofErr w:type="spellStart"/>
      <w:r w:rsidRPr="007C0606">
        <w:rPr>
          <w:rFonts w:ascii="Times New Roman" w:hAnsi="Times New Roman" w:cs="Times New Roman"/>
          <w:sz w:val="24"/>
          <w:szCs w:val="24"/>
        </w:rPr>
        <w:t>three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days</w:t>
      </w:r>
      <w:proofErr w:type="spellEnd"/>
      <w:r w:rsidRPr="007C0606">
        <w:rPr>
          <w:rFonts w:ascii="Times New Roman" w:hAnsi="Times New Roman" w:cs="Times New Roman"/>
          <w:sz w:val="24"/>
          <w:szCs w:val="24"/>
        </w:rPr>
        <w:t xml:space="preserve"> in </w:t>
      </w:r>
      <w:proofErr w:type="spellStart"/>
      <w:r w:rsidRPr="007C0606">
        <w:rPr>
          <w:rFonts w:ascii="Times New Roman" w:hAnsi="Times New Roman" w:cs="Times New Roman"/>
          <w:sz w:val="24"/>
          <w:szCs w:val="24"/>
        </w:rPr>
        <w:t>advance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Students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who</w:t>
      </w:r>
      <w:proofErr w:type="spellEnd"/>
      <w:r w:rsidRPr="007C0606">
        <w:rPr>
          <w:rFonts w:ascii="Times New Roman" w:hAnsi="Times New Roman" w:cs="Times New Roman"/>
          <w:sz w:val="24"/>
          <w:szCs w:val="24"/>
        </w:rPr>
        <w:t xml:space="preserve"> are </w:t>
      </w:r>
      <w:proofErr w:type="spellStart"/>
      <w:r w:rsidRPr="007C0606">
        <w:rPr>
          <w:rFonts w:ascii="Times New Roman" w:hAnsi="Times New Roman" w:cs="Times New Roman"/>
          <w:sz w:val="24"/>
          <w:szCs w:val="24"/>
        </w:rPr>
        <w:t>absent</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take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test as </w:t>
      </w:r>
      <w:proofErr w:type="spellStart"/>
      <w:r w:rsidRPr="007C0606">
        <w:rPr>
          <w:rFonts w:ascii="Times New Roman" w:hAnsi="Times New Roman" w:cs="Times New Roman"/>
          <w:sz w:val="24"/>
          <w:szCs w:val="24"/>
        </w:rPr>
        <w:t>soon</w:t>
      </w:r>
      <w:proofErr w:type="spellEnd"/>
      <w:r w:rsidRPr="007C0606">
        <w:rPr>
          <w:rFonts w:ascii="Times New Roman" w:hAnsi="Times New Roman" w:cs="Times New Roman"/>
          <w:sz w:val="24"/>
          <w:szCs w:val="24"/>
        </w:rPr>
        <w:t xml:space="preserve"> as </w:t>
      </w:r>
      <w:proofErr w:type="spellStart"/>
      <w:r w:rsidRPr="007C0606">
        <w:rPr>
          <w:rFonts w:ascii="Times New Roman" w:hAnsi="Times New Roman" w:cs="Times New Roman"/>
          <w:sz w:val="24"/>
          <w:szCs w:val="24"/>
        </w:rPr>
        <w:t>they</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attend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class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Medical</w:t>
      </w:r>
      <w:proofErr w:type="spellEnd"/>
      <w:r w:rsidRPr="007C0606">
        <w:rPr>
          <w:rFonts w:ascii="Times New Roman" w:hAnsi="Times New Roman" w:cs="Times New Roman"/>
          <w:sz w:val="24"/>
          <w:szCs w:val="24"/>
        </w:rPr>
        <w:t xml:space="preserve"> excuse </w:t>
      </w:r>
      <w:proofErr w:type="spellStart"/>
      <w:r w:rsidRPr="007C0606">
        <w:rPr>
          <w:rFonts w:ascii="Times New Roman" w:hAnsi="Times New Roman" w:cs="Times New Roman"/>
          <w:sz w:val="24"/>
          <w:szCs w:val="24"/>
        </w:rPr>
        <w:t>must</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given</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teacher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evidence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absence</w:t>
      </w:r>
      <w:proofErr w:type="spellEnd"/>
      <w:r w:rsidRPr="007C0606">
        <w:rPr>
          <w:rFonts w:ascii="Times New Roman" w:hAnsi="Times New Roman" w:cs="Times New Roman"/>
          <w:sz w:val="24"/>
          <w:szCs w:val="24"/>
        </w:rPr>
        <w:t>.</w:t>
      </w:r>
    </w:p>
    <w:p w:rsidR="007C0606" w:rsidRPr="007C0606" w:rsidRDefault="007C0606" w:rsidP="007C0606">
      <w:pPr>
        <w:pStyle w:val="NoSpacing"/>
        <w:tabs>
          <w:tab w:val="left" w:pos="6285"/>
        </w:tabs>
        <w:rPr>
          <w:rFonts w:ascii="Times New Roman" w:hAnsi="Times New Roman" w:cs="Times New Roman"/>
          <w:sz w:val="24"/>
          <w:szCs w:val="24"/>
        </w:rPr>
      </w:pPr>
      <w:r w:rsidRPr="007C0606">
        <w:rPr>
          <w:rFonts w:ascii="Times New Roman" w:hAnsi="Times New Roman" w:cs="Times New Roman"/>
          <w:sz w:val="24"/>
          <w:szCs w:val="24"/>
        </w:rPr>
        <w:tab/>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6. </w:t>
      </w:r>
      <w:proofErr w:type="spellStart"/>
      <w:r w:rsidRPr="007C0606">
        <w:rPr>
          <w:rFonts w:ascii="Times New Roman" w:hAnsi="Times New Roman" w:cs="Times New Roman"/>
          <w:sz w:val="24"/>
          <w:szCs w:val="24"/>
        </w:rPr>
        <w:t>Parents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who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would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like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talk</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teacher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have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make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an</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appointment</w:t>
      </w:r>
      <w:proofErr w:type="spellEnd"/>
      <w:r w:rsidRPr="007C0606">
        <w:rPr>
          <w:rFonts w:ascii="Times New Roman" w:hAnsi="Times New Roman" w:cs="Times New Roman"/>
          <w:sz w:val="24"/>
          <w:szCs w:val="24"/>
        </w:rPr>
        <w:t xml:space="preserve"> at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office </w:t>
      </w:r>
      <w:proofErr w:type="spellStart"/>
      <w:r w:rsidRPr="007C0606">
        <w:rPr>
          <w:rFonts w:ascii="Times New Roman" w:hAnsi="Times New Roman" w:cs="Times New Roman"/>
          <w:sz w:val="24"/>
          <w:szCs w:val="24"/>
        </w:rPr>
        <w:t>for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its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respective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professional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hour</w:t>
      </w:r>
      <w:proofErr w:type="spellEnd"/>
      <w:r w:rsidRPr="007C0606">
        <w:rPr>
          <w:rFonts w:ascii="Times New Roman" w:hAnsi="Times New Roman" w:cs="Times New Roman"/>
          <w:sz w:val="24"/>
          <w:szCs w:val="24"/>
        </w:rPr>
        <w:t xml:space="preserve">. </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7. </w:t>
      </w:r>
      <w:proofErr w:type="spellStart"/>
      <w:r w:rsidRPr="007C0606">
        <w:rPr>
          <w:rFonts w:ascii="Times New Roman" w:hAnsi="Times New Roman" w:cs="Times New Roman"/>
          <w:sz w:val="24"/>
          <w:szCs w:val="24"/>
        </w:rPr>
        <w:t>Quizzes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not</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announced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they</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used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reinforce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skills</w:t>
      </w:r>
      <w:proofErr w:type="spellEnd"/>
      <w:r w:rsidRPr="007C0606">
        <w:rPr>
          <w:rFonts w:ascii="Times New Roman" w:hAnsi="Times New Roman" w:cs="Times New Roman"/>
          <w:sz w:val="24"/>
          <w:szCs w:val="24"/>
        </w:rPr>
        <w:t>.</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8. Extra </w:t>
      </w:r>
      <w:proofErr w:type="spellStart"/>
      <w:r w:rsidRPr="007C0606">
        <w:rPr>
          <w:rFonts w:ascii="Times New Roman" w:hAnsi="Times New Roman" w:cs="Times New Roman"/>
          <w:sz w:val="24"/>
          <w:szCs w:val="24"/>
        </w:rPr>
        <w:t>work</w:t>
      </w:r>
      <w:proofErr w:type="spellEnd"/>
      <w:r w:rsidRPr="007C0606">
        <w:rPr>
          <w:rFonts w:ascii="Times New Roman" w:hAnsi="Times New Roman" w:cs="Times New Roman"/>
          <w:sz w:val="24"/>
          <w:szCs w:val="24"/>
        </w:rPr>
        <w:t xml:space="preserve"> and </w:t>
      </w:r>
      <w:proofErr w:type="spellStart"/>
      <w:r w:rsidRPr="007C0606">
        <w:rPr>
          <w:rFonts w:ascii="Times New Roman" w:hAnsi="Times New Roman" w:cs="Times New Roman"/>
          <w:sz w:val="24"/>
          <w:szCs w:val="24"/>
        </w:rPr>
        <w:t>efforts</w:t>
      </w:r>
      <w:proofErr w:type="spellEnd"/>
      <w:r w:rsidRPr="007C0606">
        <w:rPr>
          <w:rFonts w:ascii="Times New Roman" w:hAnsi="Times New Roman" w:cs="Times New Roman"/>
          <w:sz w:val="24"/>
          <w:szCs w:val="24"/>
        </w:rPr>
        <w:t xml:space="preserve"> in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learning</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process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compensated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with</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bonus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points</w:t>
      </w:r>
      <w:proofErr w:type="spellEnd"/>
      <w:r w:rsidRPr="007C0606">
        <w:rPr>
          <w:rFonts w:ascii="Times New Roman" w:hAnsi="Times New Roman" w:cs="Times New Roman"/>
          <w:sz w:val="24"/>
          <w:szCs w:val="24"/>
        </w:rPr>
        <w:t>.</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sz w:val="24"/>
          <w:szCs w:val="24"/>
        </w:rPr>
      </w:pPr>
      <w:r w:rsidRPr="007C0606">
        <w:rPr>
          <w:rFonts w:ascii="Times New Roman" w:hAnsi="Times New Roman" w:cs="Times New Roman"/>
          <w:sz w:val="24"/>
          <w:szCs w:val="24"/>
        </w:rPr>
        <w:t xml:space="preserve">9.  </w:t>
      </w:r>
      <w:proofErr w:type="spellStart"/>
      <w:r w:rsidRPr="007C0606">
        <w:rPr>
          <w:rFonts w:ascii="Times New Roman" w:hAnsi="Times New Roman" w:cs="Times New Roman"/>
          <w:sz w:val="24"/>
          <w:szCs w:val="24"/>
        </w:rPr>
        <w:t>We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use a </w:t>
      </w:r>
      <w:proofErr w:type="spellStart"/>
      <w:r w:rsidRPr="007C0606">
        <w:rPr>
          <w:rFonts w:ascii="Times New Roman" w:hAnsi="Times New Roman" w:cs="Times New Roman"/>
          <w:sz w:val="24"/>
          <w:szCs w:val="24"/>
        </w:rPr>
        <w:t>few</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stories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that</w:t>
      </w:r>
      <w:proofErr w:type="spellEnd"/>
      <w:r w:rsidRPr="007C0606">
        <w:rPr>
          <w:rFonts w:ascii="Times New Roman" w:hAnsi="Times New Roman" w:cs="Times New Roman"/>
          <w:sz w:val="24"/>
          <w:szCs w:val="24"/>
        </w:rPr>
        <w:t xml:space="preserve"> are </w:t>
      </w:r>
      <w:proofErr w:type="spellStart"/>
      <w:r w:rsidRPr="007C0606">
        <w:rPr>
          <w:rFonts w:ascii="Times New Roman" w:hAnsi="Times New Roman" w:cs="Times New Roman"/>
          <w:sz w:val="24"/>
          <w:szCs w:val="24"/>
        </w:rPr>
        <w:t>not</w:t>
      </w:r>
      <w:proofErr w:type="spellEnd"/>
      <w:r w:rsidRPr="007C0606">
        <w:rPr>
          <w:rFonts w:ascii="Times New Roman" w:hAnsi="Times New Roman" w:cs="Times New Roman"/>
          <w:sz w:val="24"/>
          <w:szCs w:val="24"/>
        </w:rPr>
        <w:t xml:space="preserve"> in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textbook</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teacher</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will</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provide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handout</w:t>
      </w:r>
      <w:proofErr w:type="spellEnd"/>
      <w:r w:rsidRPr="007C0606">
        <w:rPr>
          <w:rFonts w:ascii="Times New Roman" w:hAnsi="Times New Roman" w:cs="Times New Roman"/>
          <w:sz w:val="24"/>
          <w:szCs w:val="24"/>
        </w:rPr>
        <w:t xml:space="preserve"> and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option</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to</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download</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story</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from</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the</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class</w:t>
      </w:r>
      <w:proofErr w:type="spellEnd"/>
      <w:r w:rsidRPr="007C0606">
        <w:rPr>
          <w:rFonts w:ascii="Times New Roman" w:hAnsi="Times New Roman" w:cs="Times New Roman"/>
          <w:sz w:val="24"/>
          <w:szCs w:val="24"/>
        </w:rPr>
        <w:t xml:space="preserve"> blog.</w:t>
      </w:r>
    </w:p>
    <w:p w:rsidR="007C0606" w:rsidRPr="007C0606" w:rsidRDefault="007C0606" w:rsidP="007C0606">
      <w:pPr>
        <w:pStyle w:val="NoSpacing"/>
        <w:rPr>
          <w:rFonts w:ascii="Times New Roman" w:hAnsi="Times New Roman" w:cs="Times New Roman"/>
          <w:sz w:val="24"/>
          <w:szCs w:val="24"/>
        </w:rPr>
      </w:pPr>
    </w:p>
    <w:p w:rsidR="007C0606" w:rsidRPr="007C0606" w:rsidRDefault="007C0606" w:rsidP="007C0606">
      <w:pPr>
        <w:pStyle w:val="NoSpacing"/>
        <w:rPr>
          <w:rFonts w:ascii="Times New Roman" w:hAnsi="Times New Roman" w:cs="Times New Roman"/>
          <w:b/>
          <w:sz w:val="24"/>
          <w:szCs w:val="24"/>
        </w:rPr>
      </w:pPr>
      <w:r w:rsidRPr="007C0606">
        <w:rPr>
          <w:rFonts w:ascii="Times New Roman" w:hAnsi="Times New Roman" w:cs="Times New Roman"/>
          <w:b/>
          <w:sz w:val="24"/>
          <w:szCs w:val="24"/>
        </w:rPr>
        <w:t xml:space="preserve">10. </w:t>
      </w:r>
      <w:proofErr w:type="spellStart"/>
      <w:r w:rsidRPr="007C0606">
        <w:rPr>
          <w:rFonts w:ascii="Times New Roman" w:hAnsi="Times New Roman" w:cs="Times New Roman"/>
          <w:b/>
          <w:sz w:val="24"/>
          <w:szCs w:val="24"/>
        </w:rPr>
        <w:t>Everything</w:t>
      </w:r>
      <w:proofErr w:type="spellEnd"/>
      <w:r w:rsidRPr="007C0606">
        <w:rPr>
          <w:rFonts w:ascii="Times New Roman" w:hAnsi="Times New Roman" w:cs="Times New Roman"/>
          <w:b/>
          <w:sz w:val="24"/>
          <w:szCs w:val="24"/>
        </w:rPr>
        <w:t xml:space="preserve"> in </w:t>
      </w:r>
      <w:proofErr w:type="spellStart"/>
      <w:r w:rsidRPr="007C0606">
        <w:rPr>
          <w:rFonts w:ascii="Times New Roman" w:hAnsi="Times New Roman" w:cs="Times New Roman"/>
          <w:b/>
          <w:sz w:val="24"/>
          <w:szCs w:val="24"/>
        </w:rPr>
        <w:t>this</w:t>
      </w:r>
      <w:proofErr w:type="spellEnd"/>
      <w:r w:rsidRPr="007C0606">
        <w:rPr>
          <w:rFonts w:ascii="Times New Roman" w:hAnsi="Times New Roman" w:cs="Times New Roman"/>
          <w:b/>
          <w:sz w:val="24"/>
          <w:szCs w:val="24"/>
        </w:rPr>
        <w:t xml:space="preserve"> syllabus </w:t>
      </w:r>
      <w:proofErr w:type="spellStart"/>
      <w:r w:rsidRPr="007C0606">
        <w:rPr>
          <w:rFonts w:ascii="Times New Roman" w:hAnsi="Times New Roman" w:cs="Times New Roman"/>
          <w:b/>
          <w:sz w:val="24"/>
          <w:szCs w:val="24"/>
        </w:rPr>
        <w:t>is</w:t>
      </w:r>
      <w:proofErr w:type="spellEnd"/>
      <w:r w:rsidRPr="007C0606">
        <w:rPr>
          <w:rFonts w:ascii="Times New Roman" w:hAnsi="Times New Roman" w:cs="Times New Roman"/>
          <w:b/>
          <w:sz w:val="24"/>
          <w:szCs w:val="24"/>
        </w:rPr>
        <w:t xml:space="preserve"> </w:t>
      </w:r>
      <w:proofErr w:type="spellStart"/>
      <w:r w:rsidRPr="007C0606">
        <w:rPr>
          <w:rFonts w:ascii="Times New Roman" w:hAnsi="Times New Roman" w:cs="Times New Roman"/>
          <w:b/>
          <w:sz w:val="24"/>
          <w:szCs w:val="24"/>
        </w:rPr>
        <w:t>subject</w:t>
      </w:r>
      <w:proofErr w:type="spellEnd"/>
      <w:r w:rsidRPr="007C0606">
        <w:rPr>
          <w:rFonts w:ascii="Times New Roman" w:hAnsi="Times New Roman" w:cs="Times New Roman"/>
          <w:b/>
          <w:sz w:val="24"/>
          <w:szCs w:val="24"/>
        </w:rPr>
        <w:t xml:space="preserve"> </w:t>
      </w:r>
      <w:proofErr w:type="spellStart"/>
      <w:r w:rsidRPr="007C0606">
        <w:rPr>
          <w:rFonts w:ascii="Times New Roman" w:hAnsi="Times New Roman" w:cs="Times New Roman"/>
          <w:b/>
          <w:sz w:val="24"/>
          <w:szCs w:val="24"/>
        </w:rPr>
        <w:t>to</w:t>
      </w:r>
      <w:proofErr w:type="spellEnd"/>
      <w:r w:rsidRPr="007C0606">
        <w:rPr>
          <w:rFonts w:ascii="Times New Roman" w:hAnsi="Times New Roman" w:cs="Times New Roman"/>
          <w:b/>
          <w:sz w:val="24"/>
          <w:szCs w:val="24"/>
        </w:rPr>
        <w:t xml:space="preserve"> </w:t>
      </w:r>
      <w:proofErr w:type="spellStart"/>
      <w:r w:rsidRPr="007C0606">
        <w:rPr>
          <w:rFonts w:ascii="Times New Roman" w:hAnsi="Times New Roman" w:cs="Times New Roman"/>
          <w:b/>
          <w:sz w:val="24"/>
          <w:szCs w:val="24"/>
        </w:rPr>
        <w:t>change</w:t>
      </w:r>
      <w:proofErr w:type="spellEnd"/>
      <w:r w:rsidRPr="007C0606">
        <w:rPr>
          <w:rFonts w:ascii="Times New Roman" w:hAnsi="Times New Roman" w:cs="Times New Roman"/>
          <w:b/>
          <w:sz w:val="24"/>
          <w:szCs w:val="24"/>
        </w:rPr>
        <w:t xml:space="preserve">.  </w:t>
      </w:r>
    </w:p>
    <w:p w:rsidR="00D0063D" w:rsidRPr="007C0606" w:rsidRDefault="00D0063D" w:rsidP="007C0606">
      <w:pPr>
        <w:pStyle w:val="NoSpacing"/>
        <w:rPr>
          <w:rFonts w:ascii="Times New Roman" w:hAnsi="Times New Roman" w:cs="Times New Roman"/>
          <w:b/>
          <w:sz w:val="24"/>
          <w:szCs w:val="24"/>
        </w:rPr>
      </w:pPr>
    </w:p>
    <w:p w:rsidR="007C0606" w:rsidRPr="007C0606" w:rsidRDefault="007C0606" w:rsidP="007C0606">
      <w:pPr>
        <w:pStyle w:val="NoSpacing"/>
        <w:rPr>
          <w:rFonts w:ascii="Times New Roman" w:hAnsi="Times New Roman" w:cs="Times New Roman"/>
          <w:b/>
          <w:sz w:val="24"/>
          <w:szCs w:val="24"/>
        </w:rPr>
      </w:pPr>
    </w:p>
    <w:p w:rsidR="003D2F19" w:rsidRDefault="003D2F19" w:rsidP="003D2F19">
      <w:pPr>
        <w:rPr>
          <w:rFonts w:ascii="Times New Roman" w:hAnsi="Times New Roman"/>
          <w:sz w:val="24"/>
          <w:szCs w:val="24"/>
        </w:rPr>
      </w:pPr>
      <w:proofErr w:type="spellStart"/>
      <w:r w:rsidRPr="007C0606">
        <w:rPr>
          <w:rFonts w:ascii="Times New Roman" w:hAnsi="Times New Roman" w:cs="Times New Roman"/>
          <w:sz w:val="24"/>
          <w:szCs w:val="24"/>
        </w:rPr>
        <w:t>Teacher's</w:t>
      </w:r>
      <w:proofErr w:type="spellEnd"/>
      <w:r w:rsidRPr="007C0606">
        <w:rPr>
          <w:rFonts w:ascii="Times New Roman" w:hAnsi="Times New Roman" w:cs="Times New Roman"/>
          <w:sz w:val="24"/>
          <w:szCs w:val="24"/>
        </w:rPr>
        <w:t xml:space="preserve"> </w:t>
      </w:r>
      <w:proofErr w:type="spellStart"/>
      <w:r w:rsidRPr="007C0606">
        <w:rPr>
          <w:rFonts w:ascii="Times New Roman" w:hAnsi="Times New Roman" w:cs="Times New Roman"/>
          <w:sz w:val="24"/>
          <w:szCs w:val="24"/>
        </w:rPr>
        <w:t>signature</w:t>
      </w:r>
      <w:proofErr w:type="spellEnd"/>
      <w:r w:rsidRPr="007C0606">
        <w:rPr>
          <w:rFonts w:ascii="Times New Roman" w:hAnsi="Times New Roman" w:cs="Times New Roman"/>
          <w:sz w:val="24"/>
          <w:szCs w:val="24"/>
        </w:rPr>
        <w:t>: ____________________________</w:t>
      </w:r>
      <w:r>
        <w:rPr>
          <w:rFonts w:ascii="Times New Roman" w:hAnsi="Times New Roman"/>
          <w:sz w:val="24"/>
          <w:szCs w:val="24"/>
        </w:rPr>
        <w:t>_</w:t>
      </w:r>
      <w:r w:rsidRPr="007C0606">
        <w:rPr>
          <w:rFonts w:ascii="Times New Roman" w:hAnsi="Times New Roman" w:cs="Times New Roman"/>
          <w:sz w:val="24"/>
          <w:szCs w:val="24"/>
        </w:rPr>
        <w:t xml:space="preserve">_  </w:t>
      </w:r>
      <w:r>
        <w:rPr>
          <w:rFonts w:ascii="Times New Roman" w:hAnsi="Times New Roman"/>
          <w:sz w:val="24"/>
          <w:szCs w:val="24"/>
        </w:rPr>
        <w:tab/>
      </w:r>
      <w:r>
        <w:rPr>
          <w:rFonts w:ascii="Times New Roman" w:hAnsi="Times New Roman"/>
          <w:sz w:val="24"/>
          <w:szCs w:val="24"/>
        </w:rPr>
        <w:tab/>
        <w:t>Date</w:t>
      </w:r>
      <w:proofErr w:type="gramStart"/>
      <w:r>
        <w:rPr>
          <w:rFonts w:ascii="Times New Roman" w:hAnsi="Times New Roman"/>
          <w:sz w:val="24"/>
          <w:szCs w:val="24"/>
        </w:rPr>
        <w:t>:_</w:t>
      </w:r>
      <w:proofErr w:type="gramEnd"/>
      <w:r>
        <w:rPr>
          <w:rFonts w:ascii="Times New Roman" w:hAnsi="Times New Roman"/>
          <w:sz w:val="24"/>
          <w:szCs w:val="24"/>
        </w:rPr>
        <w:t>____________</w:t>
      </w:r>
    </w:p>
    <w:p w:rsidR="003D2F19" w:rsidRDefault="003D2F19" w:rsidP="003D2F19">
      <w:pPr>
        <w:rPr>
          <w:rFonts w:ascii="Times New Roman" w:hAnsi="Times New Roman"/>
          <w:sz w:val="24"/>
          <w:szCs w:val="24"/>
        </w:rPr>
      </w:pPr>
    </w:p>
    <w:p w:rsidR="003D2F19" w:rsidRDefault="003D2F19" w:rsidP="003D2F19">
      <w:pPr>
        <w:rPr>
          <w:rFonts w:ascii="Times New Roman" w:hAnsi="Times New Roman"/>
          <w:sz w:val="24"/>
          <w:szCs w:val="24"/>
        </w:rPr>
      </w:pPr>
      <w:proofErr w:type="spellStart"/>
      <w:r>
        <w:rPr>
          <w:rFonts w:ascii="Times New Roman" w:hAnsi="Times New Roman"/>
          <w:sz w:val="24"/>
          <w:szCs w:val="24"/>
        </w:rPr>
        <w:t>Parent</w:t>
      </w:r>
      <w:proofErr w:type="spellEnd"/>
      <w:r>
        <w:rPr>
          <w:rFonts w:ascii="Times New Roman" w:hAnsi="Times New Roman"/>
          <w:sz w:val="24"/>
          <w:szCs w:val="24"/>
        </w:rPr>
        <w:t xml:space="preserve"> </w:t>
      </w:r>
      <w:proofErr w:type="spellStart"/>
      <w:r>
        <w:rPr>
          <w:rFonts w:ascii="Times New Roman" w:hAnsi="Times New Roman"/>
          <w:sz w:val="24"/>
          <w:szCs w:val="24"/>
        </w:rPr>
        <w:t>Signature</w:t>
      </w:r>
      <w:proofErr w:type="spellEnd"/>
      <w:r>
        <w:rPr>
          <w:rFonts w:ascii="Times New Roman" w:hAnsi="Times New Roman"/>
          <w:sz w:val="24"/>
          <w:szCs w:val="24"/>
        </w:rPr>
        <w:t xml:space="preserve">: ________________________________  </w:t>
      </w:r>
      <w:r>
        <w:rPr>
          <w:rFonts w:ascii="Times New Roman" w:hAnsi="Times New Roman"/>
          <w:sz w:val="24"/>
          <w:szCs w:val="24"/>
        </w:rPr>
        <w:tab/>
      </w:r>
      <w:r>
        <w:rPr>
          <w:rFonts w:ascii="Times New Roman" w:hAnsi="Times New Roman"/>
          <w:sz w:val="24"/>
          <w:szCs w:val="24"/>
        </w:rPr>
        <w:tab/>
        <w:t>Date: _____________</w:t>
      </w:r>
    </w:p>
    <w:p w:rsidR="003D2F19" w:rsidRPr="003D2F19" w:rsidRDefault="003D2F19" w:rsidP="003D2F19">
      <w:pPr>
        <w:rPr>
          <w:rFonts w:ascii="Times New Roman" w:hAnsi="Times New Roman" w:cs="Times New Roman"/>
          <w:sz w:val="24"/>
          <w:szCs w:val="24"/>
        </w:rPr>
      </w:pPr>
    </w:p>
    <w:p w:rsidR="003D2F19" w:rsidRDefault="003D2F19" w:rsidP="003D2F19">
      <w:pPr>
        <w:rPr>
          <w:rFonts w:ascii="Times New Roman" w:hAnsi="Times New Roman"/>
          <w:sz w:val="24"/>
          <w:szCs w:val="24"/>
        </w:rPr>
      </w:pPr>
      <w:proofErr w:type="spellStart"/>
      <w:r w:rsidRPr="00A10215">
        <w:rPr>
          <w:rFonts w:ascii="Times New Roman" w:hAnsi="Times New Roman"/>
          <w:sz w:val="24"/>
          <w:szCs w:val="24"/>
        </w:rPr>
        <w:t>Student’s</w:t>
      </w:r>
      <w:proofErr w:type="spellEnd"/>
      <w:r w:rsidRPr="00A10215">
        <w:rPr>
          <w:rFonts w:ascii="Times New Roman" w:hAnsi="Times New Roman"/>
          <w:sz w:val="24"/>
          <w:szCs w:val="24"/>
        </w:rPr>
        <w:t xml:space="preserve"> </w:t>
      </w:r>
      <w:proofErr w:type="spellStart"/>
      <w:r w:rsidRPr="00A10215">
        <w:rPr>
          <w:rFonts w:ascii="Times New Roman" w:hAnsi="Times New Roman"/>
          <w:sz w:val="24"/>
          <w:szCs w:val="24"/>
        </w:rPr>
        <w:t>Signature</w:t>
      </w:r>
      <w:proofErr w:type="spellEnd"/>
      <w:r w:rsidRPr="00A10215">
        <w:rPr>
          <w:rFonts w:ascii="Times New Roman" w:hAnsi="Times New Roman"/>
          <w:sz w:val="24"/>
          <w:szCs w:val="24"/>
        </w:rPr>
        <w:t xml:space="preserve">: </w:t>
      </w: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t>Date: _____________</w:t>
      </w:r>
    </w:p>
    <w:p w:rsidR="00D0063D" w:rsidRDefault="00D0063D" w:rsidP="007C0606">
      <w:pPr>
        <w:spacing w:line="240" w:lineRule="auto"/>
        <w:rPr>
          <w:rFonts w:ascii="Times New Roman" w:hAnsi="Times New Roman" w:cs="Times New Roman"/>
          <w:sz w:val="24"/>
          <w:szCs w:val="24"/>
        </w:rPr>
      </w:pPr>
    </w:p>
    <w:p w:rsidR="00D0063D" w:rsidRDefault="00D0063D" w:rsidP="007C0606">
      <w:pPr>
        <w:spacing w:line="240" w:lineRule="auto"/>
        <w:rPr>
          <w:rFonts w:ascii="Times New Roman" w:hAnsi="Times New Roman" w:cs="Times New Roman"/>
          <w:sz w:val="24"/>
          <w:szCs w:val="24"/>
        </w:rPr>
      </w:pPr>
    </w:p>
    <w:p w:rsidR="007C0606" w:rsidRPr="007C0606" w:rsidRDefault="007C0606" w:rsidP="007C0606">
      <w:pPr>
        <w:spacing w:line="240" w:lineRule="auto"/>
        <w:rPr>
          <w:rFonts w:ascii="Times New Roman" w:hAnsi="Times New Roman" w:cs="Times New Roman"/>
          <w:sz w:val="24"/>
          <w:szCs w:val="24"/>
        </w:rPr>
      </w:pPr>
    </w:p>
    <w:p w:rsidR="007C0606" w:rsidRPr="007C0606" w:rsidRDefault="007C0606" w:rsidP="007C0606">
      <w:pPr>
        <w:spacing w:line="240" w:lineRule="auto"/>
        <w:jc w:val="center"/>
        <w:rPr>
          <w:rFonts w:ascii="Times New Roman" w:hAnsi="Times New Roman" w:cs="Times New Roman"/>
          <w:sz w:val="24"/>
          <w:szCs w:val="24"/>
          <w:lang w:val="en-US"/>
        </w:rPr>
      </w:pPr>
      <w:r w:rsidRPr="007C0606">
        <w:rPr>
          <w:rFonts w:ascii="Times New Roman" w:hAnsi="Times New Roman" w:cs="Times New Roman"/>
          <w:noProof/>
          <w:sz w:val="24"/>
          <w:szCs w:val="24"/>
          <w:lang w:val="en-US"/>
        </w:rPr>
        <w:drawing>
          <wp:inline distT="0" distB="0" distL="0" distR="0">
            <wp:extent cx="3550920" cy="1627292"/>
            <wp:effectExtent l="228600" t="190500" r="220980" b="372958"/>
            <wp:docPr id="7" name="Picture 2" descr="teachers plant seeds of.png"/>
            <wp:cNvGraphicFramePr/>
            <a:graphic xmlns:a="http://schemas.openxmlformats.org/drawingml/2006/main">
              <a:graphicData uri="http://schemas.openxmlformats.org/drawingml/2006/picture">
                <pic:pic xmlns:pic="http://schemas.openxmlformats.org/drawingml/2006/picture">
                  <pic:nvPicPr>
                    <pic:cNvPr id="4" name="Content Placeholder 3" descr="teachers plant seeds of.png"/>
                    <pic:cNvPicPr>
                      <a:picLocks noGrp="1" noChangeAspect="1"/>
                    </pic:cNvPicPr>
                  </pic:nvPicPr>
                  <pic:blipFill rotWithShape="1">
                    <a:blip r:embed="rId8" cstate="print"/>
                    <a:srcRect l="5454" t="8319" r="6776" b="8238"/>
                    <a:stretch/>
                  </pic:blipFill>
                  <pic:spPr>
                    <a:xfrm>
                      <a:off x="0" y="0"/>
                      <a:ext cx="3553149" cy="1628314"/>
                    </a:xfrm>
                    <a:prstGeom prst="roundRect">
                      <a:avLst>
                        <a:gd name="adj" fmla="val 8594"/>
                      </a:avLst>
                    </a:prstGeom>
                    <a:solidFill>
                      <a:srgbClr val="FFFFFF">
                        <a:shade val="85000"/>
                      </a:srgbClr>
                    </a:solidFill>
                    <a:ln>
                      <a:noFill/>
                    </a:ln>
                    <a:effectLst>
                      <a:glow rad="228600">
                        <a:schemeClr val="accent5">
                          <a:satMod val="175000"/>
                          <a:alpha val="40000"/>
                        </a:schemeClr>
                      </a:glow>
                      <a:reflection blurRad="12700" stA="38000" endPos="28000" dist="5000" dir="5400000" sy="-100000" algn="bl" rotWithShape="0"/>
                    </a:effectLst>
                  </pic:spPr>
                </pic:pic>
              </a:graphicData>
            </a:graphic>
          </wp:inline>
        </w:drawing>
      </w:r>
    </w:p>
    <w:p w:rsidR="007C0606" w:rsidRPr="007C0606" w:rsidRDefault="007C0606" w:rsidP="007C0606">
      <w:pPr>
        <w:spacing w:line="240" w:lineRule="auto"/>
        <w:rPr>
          <w:rFonts w:ascii="Times New Roman" w:hAnsi="Times New Roman" w:cs="Times New Roman"/>
          <w:sz w:val="24"/>
          <w:szCs w:val="24"/>
          <w:lang w:val="en-US"/>
        </w:rPr>
      </w:pPr>
    </w:p>
    <w:sectPr w:rsidR="007C0606" w:rsidRPr="007C0606" w:rsidSect="008F171B">
      <w:headerReference w:type="default" r:id="rId9"/>
      <w:pgSz w:w="12240" w:h="20160" w:code="5"/>
      <w:pgMar w:top="990" w:right="450" w:bottom="5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B5" w:rsidRDefault="006615B5" w:rsidP="00B81793">
      <w:pPr>
        <w:spacing w:after="0" w:line="240" w:lineRule="auto"/>
      </w:pPr>
      <w:r>
        <w:separator/>
      </w:r>
    </w:p>
  </w:endnote>
  <w:endnote w:type="continuationSeparator" w:id="0">
    <w:p w:rsidR="006615B5" w:rsidRDefault="006615B5" w:rsidP="00B81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B5" w:rsidRDefault="006615B5" w:rsidP="00B81793">
      <w:pPr>
        <w:spacing w:after="0" w:line="240" w:lineRule="auto"/>
      </w:pPr>
      <w:r>
        <w:separator/>
      </w:r>
    </w:p>
  </w:footnote>
  <w:footnote w:type="continuationSeparator" w:id="0">
    <w:p w:rsidR="006615B5" w:rsidRDefault="006615B5" w:rsidP="00B81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93" w:rsidRDefault="008F171B" w:rsidP="008F171B">
    <w:pPr>
      <w:pStyle w:val="Header"/>
      <w:jc w:val="center"/>
    </w:pPr>
    <w:r w:rsidRPr="008F171B">
      <w:rPr>
        <w:noProof/>
        <w:lang w:val="en-US"/>
      </w:rPr>
      <w:drawing>
        <wp:anchor distT="0" distB="0" distL="114300" distR="114300" simplePos="0" relativeHeight="251659264" behindDoc="1" locked="0" layoutInCell="1" allowOverlap="1">
          <wp:simplePos x="0" y="0"/>
          <wp:positionH relativeFrom="column">
            <wp:posOffset>2526030</wp:posOffset>
          </wp:positionH>
          <wp:positionV relativeFrom="paragraph">
            <wp:posOffset>-377190</wp:posOffset>
          </wp:positionV>
          <wp:extent cx="1562100" cy="736600"/>
          <wp:effectExtent l="95250" t="19050" r="38100" b="44450"/>
          <wp:wrapThrough wrapText="bothSides">
            <wp:wrapPolygon edited="0">
              <wp:start x="5268" y="-559"/>
              <wp:lineTo x="2634" y="8379"/>
              <wp:lineTo x="0" y="12848"/>
              <wp:lineTo x="-1317" y="15641"/>
              <wp:lineTo x="-1054" y="17317"/>
              <wp:lineTo x="3161" y="22903"/>
              <wp:lineTo x="3424" y="22903"/>
              <wp:lineTo x="4741" y="22903"/>
              <wp:lineTo x="15541" y="22345"/>
              <wp:lineTo x="16332" y="17317"/>
              <wp:lineTo x="14224" y="17317"/>
              <wp:lineTo x="21600" y="16759"/>
              <wp:lineTo x="22127" y="11172"/>
              <wp:lineTo x="19756" y="8379"/>
              <wp:lineTo x="7376" y="-559"/>
              <wp:lineTo x="5268" y="-559"/>
            </wp:wrapPolygon>
          </wp:wrapThrough>
          <wp:docPr id="5" name="Picture 2" descr="logo CC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OCA"/>
                  <pic:cNvPicPr>
                    <a:picLocks noChangeAspect="1" noChangeArrowheads="1"/>
                  </pic:cNvPicPr>
                </pic:nvPicPr>
                <pic:blipFill>
                  <a:blip r:embed="rId1" cstate="print"/>
                  <a:srcRect/>
                  <a:stretch>
                    <a:fillRect/>
                  </a:stretch>
                </pic:blipFill>
                <pic:spPr bwMode="auto">
                  <a:xfrm>
                    <a:off x="0" y="0"/>
                    <a:ext cx="1562100" cy="736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81793" w:rsidRDefault="00B81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DAB"/>
    <w:multiLevelType w:val="hybridMultilevel"/>
    <w:tmpl w:val="29423466"/>
    <w:lvl w:ilvl="0" w:tplc="92509DB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0D65CF"/>
    <w:multiLevelType w:val="hybridMultilevel"/>
    <w:tmpl w:val="71F4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4D85"/>
    <w:multiLevelType w:val="hybridMultilevel"/>
    <w:tmpl w:val="7250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00744"/>
    <w:multiLevelType w:val="hybridMultilevel"/>
    <w:tmpl w:val="575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C2BCF"/>
    <w:multiLevelType w:val="hybridMultilevel"/>
    <w:tmpl w:val="6108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96469"/>
    <w:multiLevelType w:val="hybridMultilevel"/>
    <w:tmpl w:val="A6E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33B9C"/>
    <w:multiLevelType w:val="hybridMultilevel"/>
    <w:tmpl w:val="3B36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509FF"/>
    <w:multiLevelType w:val="hybridMultilevel"/>
    <w:tmpl w:val="40FA0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944BBC"/>
    <w:multiLevelType w:val="hybridMultilevel"/>
    <w:tmpl w:val="51D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87011"/>
    <w:multiLevelType w:val="hybridMultilevel"/>
    <w:tmpl w:val="FA9010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5154E2D"/>
    <w:multiLevelType w:val="hybridMultilevel"/>
    <w:tmpl w:val="156A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27402"/>
    <w:multiLevelType w:val="hybridMultilevel"/>
    <w:tmpl w:val="7EE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D7AD4"/>
    <w:multiLevelType w:val="hybridMultilevel"/>
    <w:tmpl w:val="B2C26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9535B7"/>
    <w:multiLevelType w:val="hybridMultilevel"/>
    <w:tmpl w:val="FA344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E23A22"/>
    <w:multiLevelType w:val="hybridMultilevel"/>
    <w:tmpl w:val="CF6874A2"/>
    <w:lvl w:ilvl="0" w:tplc="DC7623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40732"/>
    <w:multiLevelType w:val="hybridMultilevel"/>
    <w:tmpl w:val="D4820FD0"/>
    <w:lvl w:ilvl="0" w:tplc="8A72E0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23CE9"/>
    <w:multiLevelType w:val="hybridMultilevel"/>
    <w:tmpl w:val="6DC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B7DB6"/>
    <w:multiLevelType w:val="hybridMultilevel"/>
    <w:tmpl w:val="073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B3816"/>
    <w:multiLevelType w:val="hybridMultilevel"/>
    <w:tmpl w:val="08C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0E58A7"/>
    <w:multiLevelType w:val="hybridMultilevel"/>
    <w:tmpl w:val="4F3C0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13"/>
  </w:num>
  <w:num w:numId="4">
    <w:abstractNumId w:val="16"/>
  </w:num>
  <w:num w:numId="5">
    <w:abstractNumId w:val="6"/>
  </w:num>
  <w:num w:numId="6">
    <w:abstractNumId w:val="1"/>
  </w:num>
  <w:num w:numId="7">
    <w:abstractNumId w:val="8"/>
  </w:num>
  <w:num w:numId="8">
    <w:abstractNumId w:val="10"/>
  </w:num>
  <w:num w:numId="9">
    <w:abstractNumId w:val="18"/>
  </w:num>
  <w:num w:numId="10">
    <w:abstractNumId w:val="9"/>
  </w:num>
  <w:num w:numId="11">
    <w:abstractNumId w:val="2"/>
  </w:num>
  <w:num w:numId="12">
    <w:abstractNumId w:val="17"/>
  </w:num>
  <w:num w:numId="13">
    <w:abstractNumId w:val="4"/>
  </w:num>
  <w:num w:numId="14">
    <w:abstractNumId w:val="3"/>
  </w:num>
  <w:num w:numId="15">
    <w:abstractNumId w:val="11"/>
  </w:num>
  <w:num w:numId="16">
    <w:abstractNumId w:val="5"/>
  </w:num>
  <w:num w:numId="17">
    <w:abstractNumId w:val="0"/>
  </w:num>
  <w:num w:numId="18">
    <w:abstractNumId w:val="19"/>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83BCD"/>
    <w:rsid w:val="00001226"/>
    <w:rsid w:val="000173DC"/>
    <w:rsid w:val="00035094"/>
    <w:rsid w:val="00050103"/>
    <w:rsid w:val="000827E9"/>
    <w:rsid w:val="00084431"/>
    <w:rsid w:val="000A30C2"/>
    <w:rsid w:val="000C0B89"/>
    <w:rsid w:val="000D1AEE"/>
    <w:rsid w:val="000D2E37"/>
    <w:rsid w:val="000D7763"/>
    <w:rsid w:val="000E2000"/>
    <w:rsid w:val="000E2230"/>
    <w:rsid w:val="000E5CF7"/>
    <w:rsid w:val="001022C6"/>
    <w:rsid w:val="00102C05"/>
    <w:rsid w:val="00107408"/>
    <w:rsid w:val="001142B9"/>
    <w:rsid w:val="00152467"/>
    <w:rsid w:val="00161BEA"/>
    <w:rsid w:val="00182099"/>
    <w:rsid w:val="001A5E64"/>
    <w:rsid w:val="001D01D8"/>
    <w:rsid w:val="001D4496"/>
    <w:rsid w:val="00214BA1"/>
    <w:rsid w:val="00230B61"/>
    <w:rsid w:val="00240393"/>
    <w:rsid w:val="0025342B"/>
    <w:rsid w:val="00260897"/>
    <w:rsid w:val="00292FCB"/>
    <w:rsid w:val="00294779"/>
    <w:rsid w:val="002A4029"/>
    <w:rsid w:val="002A4495"/>
    <w:rsid w:val="002B3F04"/>
    <w:rsid w:val="002C0482"/>
    <w:rsid w:val="002E1F60"/>
    <w:rsid w:val="002E458B"/>
    <w:rsid w:val="003039C4"/>
    <w:rsid w:val="00303CFB"/>
    <w:rsid w:val="0032214E"/>
    <w:rsid w:val="00342CE3"/>
    <w:rsid w:val="00360222"/>
    <w:rsid w:val="003622C1"/>
    <w:rsid w:val="00375E3D"/>
    <w:rsid w:val="00385459"/>
    <w:rsid w:val="003B25C9"/>
    <w:rsid w:val="003D2F19"/>
    <w:rsid w:val="00403745"/>
    <w:rsid w:val="0041052A"/>
    <w:rsid w:val="00420990"/>
    <w:rsid w:val="004237B4"/>
    <w:rsid w:val="00425EB2"/>
    <w:rsid w:val="004265C5"/>
    <w:rsid w:val="00430539"/>
    <w:rsid w:val="00433E1F"/>
    <w:rsid w:val="00441AC0"/>
    <w:rsid w:val="00453AFC"/>
    <w:rsid w:val="004548A2"/>
    <w:rsid w:val="00463CF6"/>
    <w:rsid w:val="00473D78"/>
    <w:rsid w:val="004742E0"/>
    <w:rsid w:val="00481CC3"/>
    <w:rsid w:val="0049191E"/>
    <w:rsid w:val="0049347B"/>
    <w:rsid w:val="004A2952"/>
    <w:rsid w:val="004A4896"/>
    <w:rsid w:val="004A629F"/>
    <w:rsid w:val="004B0C6B"/>
    <w:rsid w:val="004B71F9"/>
    <w:rsid w:val="004C7AC6"/>
    <w:rsid w:val="004C7C6D"/>
    <w:rsid w:val="004D6DAB"/>
    <w:rsid w:val="004F1E22"/>
    <w:rsid w:val="00501CCA"/>
    <w:rsid w:val="00506E72"/>
    <w:rsid w:val="005273B6"/>
    <w:rsid w:val="00530076"/>
    <w:rsid w:val="00543CA8"/>
    <w:rsid w:val="0054528C"/>
    <w:rsid w:val="00561522"/>
    <w:rsid w:val="00571DC6"/>
    <w:rsid w:val="00575FD3"/>
    <w:rsid w:val="00583BCD"/>
    <w:rsid w:val="005A3683"/>
    <w:rsid w:val="005B2857"/>
    <w:rsid w:val="005B4877"/>
    <w:rsid w:val="005B7AC0"/>
    <w:rsid w:val="005E1AAE"/>
    <w:rsid w:val="005E614F"/>
    <w:rsid w:val="005F3A8C"/>
    <w:rsid w:val="005F665B"/>
    <w:rsid w:val="00610365"/>
    <w:rsid w:val="00623E5B"/>
    <w:rsid w:val="00625943"/>
    <w:rsid w:val="006404BD"/>
    <w:rsid w:val="006461AC"/>
    <w:rsid w:val="006615B5"/>
    <w:rsid w:val="0067641D"/>
    <w:rsid w:val="006A0BD8"/>
    <w:rsid w:val="006A1142"/>
    <w:rsid w:val="006A35B4"/>
    <w:rsid w:val="006C1AA7"/>
    <w:rsid w:val="006C33D0"/>
    <w:rsid w:val="006E79FB"/>
    <w:rsid w:val="00700F7D"/>
    <w:rsid w:val="00713BB0"/>
    <w:rsid w:val="00733260"/>
    <w:rsid w:val="007416B4"/>
    <w:rsid w:val="007430EC"/>
    <w:rsid w:val="00746391"/>
    <w:rsid w:val="00754B7B"/>
    <w:rsid w:val="007552BA"/>
    <w:rsid w:val="007635D6"/>
    <w:rsid w:val="007A0BEE"/>
    <w:rsid w:val="007A2290"/>
    <w:rsid w:val="007A55B0"/>
    <w:rsid w:val="007C0606"/>
    <w:rsid w:val="007C1CF9"/>
    <w:rsid w:val="007D3948"/>
    <w:rsid w:val="007D65F8"/>
    <w:rsid w:val="007E0741"/>
    <w:rsid w:val="007E7A09"/>
    <w:rsid w:val="007F1A22"/>
    <w:rsid w:val="007F30BD"/>
    <w:rsid w:val="00813056"/>
    <w:rsid w:val="008219E0"/>
    <w:rsid w:val="00824D5C"/>
    <w:rsid w:val="008309F5"/>
    <w:rsid w:val="00841724"/>
    <w:rsid w:val="008727AF"/>
    <w:rsid w:val="0087373B"/>
    <w:rsid w:val="00881129"/>
    <w:rsid w:val="00885B3A"/>
    <w:rsid w:val="00895FC5"/>
    <w:rsid w:val="008B09A2"/>
    <w:rsid w:val="008C6D04"/>
    <w:rsid w:val="008F171B"/>
    <w:rsid w:val="008F589B"/>
    <w:rsid w:val="00912AFD"/>
    <w:rsid w:val="009526E7"/>
    <w:rsid w:val="00972F2A"/>
    <w:rsid w:val="009776C6"/>
    <w:rsid w:val="00981B51"/>
    <w:rsid w:val="00992053"/>
    <w:rsid w:val="00994935"/>
    <w:rsid w:val="009B2801"/>
    <w:rsid w:val="009C0EEB"/>
    <w:rsid w:val="009C2E59"/>
    <w:rsid w:val="009C58CD"/>
    <w:rsid w:val="009C6A74"/>
    <w:rsid w:val="009E3B5A"/>
    <w:rsid w:val="009E4527"/>
    <w:rsid w:val="009E51B6"/>
    <w:rsid w:val="009F3332"/>
    <w:rsid w:val="00A03A63"/>
    <w:rsid w:val="00A05EC9"/>
    <w:rsid w:val="00A10A0A"/>
    <w:rsid w:val="00A51168"/>
    <w:rsid w:val="00A63EE0"/>
    <w:rsid w:val="00A873AD"/>
    <w:rsid w:val="00AB5214"/>
    <w:rsid w:val="00AE18D7"/>
    <w:rsid w:val="00AE63E1"/>
    <w:rsid w:val="00AF12F0"/>
    <w:rsid w:val="00B13CCE"/>
    <w:rsid w:val="00B24879"/>
    <w:rsid w:val="00B428DA"/>
    <w:rsid w:val="00B81793"/>
    <w:rsid w:val="00B836F7"/>
    <w:rsid w:val="00B925C4"/>
    <w:rsid w:val="00BA0B1C"/>
    <w:rsid w:val="00BA2622"/>
    <w:rsid w:val="00BA7C88"/>
    <w:rsid w:val="00BB79CA"/>
    <w:rsid w:val="00BC1579"/>
    <w:rsid w:val="00BD207D"/>
    <w:rsid w:val="00BE1157"/>
    <w:rsid w:val="00BF40D3"/>
    <w:rsid w:val="00C01F10"/>
    <w:rsid w:val="00C03034"/>
    <w:rsid w:val="00C414DA"/>
    <w:rsid w:val="00C60CEC"/>
    <w:rsid w:val="00C7482A"/>
    <w:rsid w:val="00C824CB"/>
    <w:rsid w:val="00C95C64"/>
    <w:rsid w:val="00CE3752"/>
    <w:rsid w:val="00D0063D"/>
    <w:rsid w:val="00D00B3F"/>
    <w:rsid w:val="00D138F7"/>
    <w:rsid w:val="00D215C1"/>
    <w:rsid w:val="00D45376"/>
    <w:rsid w:val="00D771E5"/>
    <w:rsid w:val="00D80FF9"/>
    <w:rsid w:val="00D810A7"/>
    <w:rsid w:val="00D93430"/>
    <w:rsid w:val="00D948AE"/>
    <w:rsid w:val="00DA0E60"/>
    <w:rsid w:val="00DB6D28"/>
    <w:rsid w:val="00DC646D"/>
    <w:rsid w:val="00E07E27"/>
    <w:rsid w:val="00E10C79"/>
    <w:rsid w:val="00E244F3"/>
    <w:rsid w:val="00E35BE5"/>
    <w:rsid w:val="00E5287D"/>
    <w:rsid w:val="00E547E6"/>
    <w:rsid w:val="00E86899"/>
    <w:rsid w:val="00EA6B36"/>
    <w:rsid w:val="00EC6747"/>
    <w:rsid w:val="00EF0343"/>
    <w:rsid w:val="00EF0CC5"/>
    <w:rsid w:val="00EF6E64"/>
    <w:rsid w:val="00F0680D"/>
    <w:rsid w:val="00F14A96"/>
    <w:rsid w:val="00F46AB0"/>
    <w:rsid w:val="00F500BC"/>
    <w:rsid w:val="00F62DCA"/>
    <w:rsid w:val="00F71221"/>
    <w:rsid w:val="00F83490"/>
    <w:rsid w:val="00FA3ED7"/>
    <w:rsid w:val="00FA59CE"/>
    <w:rsid w:val="00FD74ED"/>
    <w:rsid w:val="00FE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8C"/>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BCD"/>
    <w:pPr>
      <w:autoSpaceDE w:val="0"/>
      <w:autoSpaceDN w:val="0"/>
      <w:adjustRightInd w:val="0"/>
      <w:spacing w:after="0" w:line="240" w:lineRule="auto"/>
    </w:pPr>
    <w:rPr>
      <w:rFonts w:ascii="Kristen ITC" w:hAnsi="Kristen ITC" w:cs="Kristen ITC"/>
      <w:color w:val="000000"/>
      <w:sz w:val="24"/>
      <w:szCs w:val="24"/>
    </w:rPr>
  </w:style>
  <w:style w:type="paragraph" w:styleId="BalloonText">
    <w:name w:val="Balloon Text"/>
    <w:basedOn w:val="Normal"/>
    <w:link w:val="BalloonTextChar"/>
    <w:uiPriority w:val="99"/>
    <w:semiHidden/>
    <w:unhideWhenUsed/>
    <w:rsid w:val="006C3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D0"/>
    <w:rPr>
      <w:rFonts w:ascii="Tahoma" w:hAnsi="Tahoma" w:cs="Tahoma"/>
      <w:sz w:val="16"/>
      <w:szCs w:val="16"/>
      <w:lang w:val="es-PR"/>
    </w:rPr>
  </w:style>
  <w:style w:type="paragraph" w:styleId="NoSpacing">
    <w:name w:val="No Spacing"/>
    <w:uiPriority w:val="1"/>
    <w:qFormat/>
    <w:rsid w:val="009C58CD"/>
    <w:pPr>
      <w:spacing w:after="0" w:line="240" w:lineRule="auto"/>
    </w:pPr>
    <w:rPr>
      <w:lang w:val="es-PR"/>
    </w:rPr>
  </w:style>
  <w:style w:type="paragraph" w:styleId="ListParagraph">
    <w:name w:val="List Paragraph"/>
    <w:basedOn w:val="Normal"/>
    <w:uiPriority w:val="34"/>
    <w:qFormat/>
    <w:rsid w:val="00D948AE"/>
    <w:pPr>
      <w:ind w:left="720"/>
      <w:contextualSpacing/>
    </w:pPr>
  </w:style>
  <w:style w:type="table" w:styleId="TableGrid">
    <w:name w:val="Table Grid"/>
    <w:basedOn w:val="TableNormal"/>
    <w:uiPriority w:val="59"/>
    <w:rsid w:val="00543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qquotelink">
    <w:name w:val="bqquotelink"/>
    <w:basedOn w:val="DefaultParagraphFont"/>
    <w:rsid w:val="00161BEA"/>
  </w:style>
  <w:style w:type="character" w:styleId="Hyperlink">
    <w:name w:val="Hyperlink"/>
    <w:basedOn w:val="DefaultParagraphFont"/>
    <w:uiPriority w:val="99"/>
    <w:semiHidden/>
    <w:unhideWhenUsed/>
    <w:rsid w:val="00161BEA"/>
    <w:rPr>
      <w:color w:val="0000FF"/>
      <w:u w:val="single"/>
    </w:rPr>
  </w:style>
  <w:style w:type="paragraph" w:styleId="Header">
    <w:name w:val="header"/>
    <w:basedOn w:val="Normal"/>
    <w:link w:val="HeaderChar"/>
    <w:uiPriority w:val="99"/>
    <w:unhideWhenUsed/>
    <w:rsid w:val="00B8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93"/>
    <w:rPr>
      <w:lang w:val="es-PR"/>
    </w:rPr>
  </w:style>
  <w:style w:type="paragraph" w:styleId="Footer">
    <w:name w:val="footer"/>
    <w:basedOn w:val="Normal"/>
    <w:link w:val="FooterChar"/>
    <w:uiPriority w:val="99"/>
    <w:semiHidden/>
    <w:unhideWhenUsed/>
    <w:rsid w:val="00B817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1793"/>
    <w:rPr>
      <w:lang w:val="es-PR"/>
    </w:rPr>
  </w:style>
</w:styles>
</file>

<file path=word/webSettings.xml><?xml version="1.0" encoding="utf-8"?>
<w:webSettings xmlns:r="http://schemas.openxmlformats.org/officeDocument/2006/relationships" xmlns:w="http://schemas.openxmlformats.org/wordprocessingml/2006/main">
  <w:divs>
    <w:div w:id="968128821">
      <w:bodyDiv w:val="1"/>
      <w:marLeft w:val="0"/>
      <w:marRight w:val="0"/>
      <w:marTop w:val="0"/>
      <w:marBottom w:val="0"/>
      <w:divBdr>
        <w:top w:val="none" w:sz="0" w:space="0" w:color="auto"/>
        <w:left w:val="none" w:sz="0" w:space="0" w:color="auto"/>
        <w:bottom w:val="none" w:sz="0" w:space="0" w:color="auto"/>
        <w:right w:val="none" w:sz="0" w:space="0" w:color="auto"/>
      </w:divBdr>
      <w:divsChild>
        <w:div w:id="1256208923">
          <w:marLeft w:val="0"/>
          <w:marRight w:val="0"/>
          <w:marTop w:val="90"/>
          <w:marBottom w:val="0"/>
          <w:divBdr>
            <w:top w:val="none" w:sz="0" w:space="0" w:color="auto"/>
            <w:left w:val="none" w:sz="0" w:space="0" w:color="auto"/>
            <w:bottom w:val="none" w:sz="0" w:space="0" w:color="auto"/>
            <w:right w:val="none" w:sz="0" w:space="0" w:color="auto"/>
          </w:divBdr>
        </w:div>
      </w:divsChild>
    </w:div>
    <w:div w:id="1290084596">
      <w:bodyDiv w:val="1"/>
      <w:marLeft w:val="0"/>
      <w:marRight w:val="0"/>
      <w:marTop w:val="0"/>
      <w:marBottom w:val="0"/>
      <w:divBdr>
        <w:top w:val="none" w:sz="0" w:space="0" w:color="auto"/>
        <w:left w:val="none" w:sz="0" w:space="0" w:color="auto"/>
        <w:bottom w:val="none" w:sz="0" w:space="0" w:color="auto"/>
        <w:right w:val="none" w:sz="0" w:space="0" w:color="auto"/>
      </w:divBdr>
    </w:div>
    <w:div w:id="1425880697">
      <w:bodyDiv w:val="1"/>
      <w:marLeft w:val="0"/>
      <w:marRight w:val="0"/>
      <w:marTop w:val="0"/>
      <w:marBottom w:val="0"/>
      <w:divBdr>
        <w:top w:val="none" w:sz="0" w:space="0" w:color="auto"/>
        <w:left w:val="none" w:sz="0" w:space="0" w:color="auto"/>
        <w:bottom w:val="none" w:sz="0" w:space="0" w:color="auto"/>
        <w:right w:val="none" w:sz="0" w:space="0" w:color="auto"/>
      </w:divBdr>
      <w:divsChild>
        <w:div w:id="1328560951">
          <w:marLeft w:val="0"/>
          <w:marRight w:val="0"/>
          <w:marTop w:val="90"/>
          <w:marBottom w:val="0"/>
          <w:divBdr>
            <w:top w:val="none" w:sz="0" w:space="0" w:color="auto"/>
            <w:left w:val="none" w:sz="0" w:space="0" w:color="auto"/>
            <w:bottom w:val="none" w:sz="0" w:space="0" w:color="auto"/>
            <w:right w:val="none" w:sz="0" w:space="0" w:color="auto"/>
          </w:divBdr>
        </w:div>
      </w:divsChild>
    </w:div>
    <w:div w:id="1780417005">
      <w:bodyDiv w:val="1"/>
      <w:marLeft w:val="0"/>
      <w:marRight w:val="0"/>
      <w:marTop w:val="0"/>
      <w:marBottom w:val="0"/>
      <w:divBdr>
        <w:top w:val="none" w:sz="0" w:space="0" w:color="auto"/>
        <w:left w:val="none" w:sz="0" w:space="0" w:color="auto"/>
        <w:bottom w:val="none" w:sz="0" w:space="0" w:color="auto"/>
        <w:right w:val="none" w:sz="0" w:space="0" w:color="auto"/>
      </w:divBdr>
      <w:divsChild>
        <w:div w:id="1549864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istermelendez.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 Plaza</dc:creator>
  <cp:lastModifiedBy>User</cp:lastModifiedBy>
  <cp:revision>11</cp:revision>
  <dcterms:created xsi:type="dcterms:W3CDTF">2015-08-29T19:33:00Z</dcterms:created>
  <dcterms:modified xsi:type="dcterms:W3CDTF">2015-09-03T14:17:00Z</dcterms:modified>
</cp:coreProperties>
</file>